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5213" w:type="dxa"/>
        <w:tblInd w:w="-5" w:type="dxa"/>
        <w:tblLook w:val="04A0" w:firstRow="1" w:lastRow="0" w:firstColumn="1" w:lastColumn="0" w:noHBand="0" w:noVBand="1"/>
      </w:tblPr>
      <w:tblGrid>
        <w:gridCol w:w="2032"/>
        <w:gridCol w:w="34"/>
        <w:gridCol w:w="3378"/>
        <w:gridCol w:w="34"/>
        <w:gridCol w:w="2177"/>
        <w:gridCol w:w="34"/>
        <w:gridCol w:w="2801"/>
        <w:gridCol w:w="34"/>
        <w:gridCol w:w="2376"/>
        <w:gridCol w:w="34"/>
        <w:gridCol w:w="2279"/>
      </w:tblGrid>
      <w:tr w:rsidR="0003423D" w:rsidRPr="00E9461B" w14:paraId="764BC7AA" w14:textId="77777777" w:rsidTr="00C473D0">
        <w:tc>
          <w:tcPr>
            <w:tcW w:w="2032" w:type="dxa"/>
          </w:tcPr>
          <w:p w14:paraId="4C2249D1" w14:textId="7FA2A2BD" w:rsidR="003B3B7A" w:rsidRPr="00E9461B" w:rsidRDefault="003B3B7A" w:rsidP="0096785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>SCIENZE</w:t>
            </w:r>
          </w:p>
        </w:tc>
        <w:tc>
          <w:tcPr>
            <w:tcW w:w="3412" w:type="dxa"/>
            <w:gridSpan w:val="2"/>
          </w:tcPr>
          <w:p w14:paraId="5A76AD64" w14:textId="77777777" w:rsidR="003B3B7A" w:rsidRPr="00E9461B" w:rsidRDefault="003B3B7A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14:paraId="15E6C6B3" w14:textId="77777777" w:rsidR="003B3B7A" w:rsidRPr="00E9461B" w:rsidRDefault="003B3B7A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51616DAF" w14:textId="77777777" w:rsidR="003B3B7A" w:rsidRPr="00E9461B" w:rsidRDefault="003B3B7A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21B9B64E" w14:textId="77777777" w:rsidR="003B3B7A" w:rsidRPr="00E9461B" w:rsidRDefault="003B3B7A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gridSpan w:val="2"/>
          </w:tcPr>
          <w:p w14:paraId="6C939F1B" w14:textId="77777777" w:rsidR="003B3B7A" w:rsidRPr="00E9461B" w:rsidRDefault="003B3B7A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3423D" w:rsidRPr="00E9461B" w14:paraId="7704E63F" w14:textId="77777777" w:rsidTr="00C473D0">
        <w:tc>
          <w:tcPr>
            <w:tcW w:w="2032" w:type="dxa"/>
          </w:tcPr>
          <w:p w14:paraId="5437C482" w14:textId="7D09A60C" w:rsidR="003B3B7A" w:rsidRPr="00E9461B" w:rsidRDefault="003B3B7A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>NUCLEO TEMATICO</w:t>
            </w:r>
          </w:p>
        </w:tc>
        <w:tc>
          <w:tcPr>
            <w:tcW w:w="3412" w:type="dxa"/>
            <w:gridSpan w:val="2"/>
          </w:tcPr>
          <w:p w14:paraId="7A7AA3E3" w14:textId="330FA906" w:rsidR="003B3B7A" w:rsidRPr="00E9461B" w:rsidRDefault="003B3B7A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TRAGUARDI DI SVILUPPO DELLE COMPETENZE AL TERMINE DELLA SCUOLA PRIMARIA (DALLE </w:t>
            </w:r>
            <w:r w:rsidRPr="00E9461B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INDICAZIONI NAZIONALI PER IL CURRICOLO</w:t>
            </w: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11" w:type="dxa"/>
            <w:gridSpan w:val="2"/>
          </w:tcPr>
          <w:p w14:paraId="4DEE348C" w14:textId="3421EA95" w:rsidR="003B3B7A" w:rsidRPr="00E9461B" w:rsidRDefault="003B3B7A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>TRAGUARDI DECLINATI PER LA CLASSE PRIMA</w:t>
            </w:r>
          </w:p>
        </w:tc>
        <w:tc>
          <w:tcPr>
            <w:tcW w:w="2835" w:type="dxa"/>
            <w:gridSpan w:val="2"/>
          </w:tcPr>
          <w:p w14:paraId="4662CD14" w14:textId="2182E1A4" w:rsidR="003B3B7A" w:rsidRPr="00E9461B" w:rsidRDefault="003B3B7A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>OBIETTIVI DI APPRENDIMENTO DECLINATI PER LA CLASSE PRIMA</w:t>
            </w:r>
          </w:p>
        </w:tc>
        <w:tc>
          <w:tcPr>
            <w:tcW w:w="2410" w:type="dxa"/>
            <w:gridSpan w:val="2"/>
          </w:tcPr>
          <w:p w14:paraId="57625985" w14:textId="4F485BA7" w:rsidR="003B3B7A" w:rsidRPr="00E9461B" w:rsidRDefault="003B3B7A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CONTENUTI </w:t>
            </w:r>
          </w:p>
        </w:tc>
        <w:tc>
          <w:tcPr>
            <w:tcW w:w="2313" w:type="dxa"/>
            <w:gridSpan w:val="2"/>
          </w:tcPr>
          <w:p w14:paraId="73113AAD" w14:textId="297CC4BE" w:rsidR="003B3B7A" w:rsidRPr="00E9461B" w:rsidRDefault="003B3B7A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ATTIVITÀ</w:t>
            </w:r>
          </w:p>
        </w:tc>
      </w:tr>
      <w:tr w:rsidR="0003423D" w:rsidRPr="00E9461B" w14:paraId="1ACF78B6" w14:textId="77777777" w:rsidTr="00C473D0">
        <w:tc>
          <w:tcPr>
            <w:tcW w:w="2066" w:type="dxa"/>
            <w:gridSpan w:val="2"/>
          </w:tcPr>
          <w:p w14:paraId="1201F234" w14:textId="77777777" w:rsidR="003B3B7A" w:rsidRPr="00E9461B" w:rsidRDefault="003B3B7A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>Esplorare e descrivere oggetti e materiali</w:t>
            </w:r>
          </w:p>
        </w:tc>
        <w:tc>
          <w:tcPr>
            <w:tcW w:w="3412" w:type="dxa"/>
            <w:gridSpan w:val="2"/>
          </w:tcPr>
          <w:p w14:paraId="6FB57D58" w14:textId="77777777" w:rsidR="003B3B7A" w:rsidRPr="00E9461B" w:rsidRDefault="003B3B7A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>Sviluppa atteggiamenti di curiosità e modi di guardare il mondo che lo stimolano a cercare spiegazioni di quello che vede succedere.</w:t>
            </w:r>
          </w:p>
          <w:p w14:paraId="20968B9C" w14:textId="77777777" w:rsidR="003B3B7A" w:rsidRPr="00E9461B" w:rsidRDefault="003B3B7A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>Individua nei fenomeni somiglianze e differenze, fa misurazioni, registra dati significativi, identifica relazioni spazio/temporali.</w:t>
            </w:r>
          </w:p>
        </w:tc>
        <w:tc>
          <w:tcPr>
            <w:tcW w:w="2211" w:type="dxa"/>
            <w:gridSpan w:val="2"/>
          </w:tcPr>
          <w:p w14:paraId="4A76B637" w14:textId="77777777" w:rsidR="003B3B7A" w:rsidRPr="00E9461B" w:rsidRDefault="003B3B7A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>Sviluppa atteggiamenti di curiosità nei confronti della realtà, si pone domande e ricerca.</w:t>
            </w:r>
          </w:p>
          <w:p w14:paraId="47392DF4" w14:textId="77777777" w:rsidR="003B3B7A" w:rsidRPr="00E9461B" w:rsidRDefault="003B3B7A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>Individua nei fenomeni somiglianze e differenze.</w:t>
            </w:r>
          </w:p>
        </w:tc>
        <w:tc>
          <w:tcPr>
            <w:tcW w:w="2835" w:type="dxa"/>
            <w:gridSpan w:val="2"/>
          </w:tcPr>
          <w:p w14:paraId="78EBBD9C" w14:textId="1DD14918" w:rsidR="000816B2" w:rsidRPr="00CD61AB" w:rsidRDefault="000816B2" w:rsidP="00CD61AB">
            <w:pPr>
              <w:pStyle w:val="Default"/>
              <w:rPr>
                <w:rFonts w:asciiTheme="minorHAnsi" w:hAnsiTheme="minorHAnsi" w:cstheme="minorHAnsi"/>
              </w:rPr>
            </w:pPr>
            <w:r w:rsidRPr="00CD61AB">
              <w:rPr>
                <w:rFonts w:asciiTheme="minorHAnsi" w:hAnsiTheme="minorHAnsi" w:cstheme="minorHAnsi"/>
              </w:rPr>
              <w:t xml:space="preserve">Identificare, descrivere, ordinare alcuni oggetti e materiali </w:t>
            </w:r>
          </w:p>
          <w:p w14:paraId="05486A3E" w14:textId="5BB3AE86" w:rsidR="003B3B7A" w:rsidRPr="00CD61AB" w:rsidRDefault="003B3B7A" w:rsidP="00CD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19A2445" w14:textId="4D4FA122" w:rsidR="000816B2" w:rsidRPr="00CD61AB" w:rsidRDefault="000816B2" w:rsidP="00CD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D61A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Osservazione, manipolazione e sperimentazione attraverso i cinque sensi. </w:t>
            </w:r>
          </w:p>
          <w:p w14:paraId="05A38F3F" w14:textId="42A94E3E" w:rsidR="000816B2" w:rsidRPr="00CD61AB" w:rsidRDefault="000816B2" w:rsidP="00CD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</w:tcPr>
          <w:p w14:paraId="2EA5BD6F" w14:textId="312B2431" w:rsidR="003B3B7A" w:rsidRPr="00CD61AB" w:rsidRDefault="003B3B7A" w:rsidP="00CD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D61A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Osservazione, manipolazione, sperimentazione </w:t>
            </w:r>
          </w:p>
          <w:p w14:paraId="6EBB1988" w14:textId="026F1017" w:rsidR="003B3B7A" w:rsidRPr="00CD61AB" w:rsidRDefault="003B3B7A" w:rsidP="00CD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D61AB">
              <w:rPr>
                <w:rFonts w:eastAsia="Times New Roman" w:cstheme="minorHAnsi"/>
                <w:color w:val="000000"/>
                <w:sz w:val="24"/>
                <w:szCs w:val="24"/>
              </w:rPr>
              <w:t>Conversazioni</w:t>
            </w:r>
            <w:r w:rsidR="0003423D" w:rsidRPr="00CD61A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CD61AB">
              <w:rPr>
                <w:rFonts w:eastAsia="Times New Roman" w:cstheme="minorHAnsi"/>
                <w:color w:val="000000"/>
                <w:sz w:val="24"/>
                <w:szCs w:val="24"/>
              </w:rPr>
              <w:t>della vita quotidiana</w:t>
            </w:r>
          </w:p>
        </w:tc>
      </w:tr>
      <w:tr w:rsidR="0003423D" w:rsidRPr="00E9461B" w14:paraId="5A5335AF" w14:textId="77777777" w:rsidTr="00C473D0">
        <w:tc>
          <w:tcPr>
            <w:tcW w:w="2066" w:type="dxa"/>
            <w:gridSpan w:val="2"/>
          </w:tcPr>
          <w:p w14:paraId="24568CCD" w14:textId="77777777" w:rsidR="003B3B7A" w:rsidRPr="00E9461B" w:rsidRDefault="003B3B7A" w:rsidP="003B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>Osservare e sperimentare sul campo</w:t>
            </w:r>
          </w:p>
        </w:tc>
        <w:tc>
          <w:tcPr>
            <w:tcW w:w="3412" w:type="dxa"/>
            <w:gridSpan w:val="2"/>
          </w:tcPr>
          <w:p w14:paraId="27644E2B" w14:textId="77777777" w:rsidR="003B3B7A" w:rsidRPr="00E9461B" w:rsidRDefault="003B3B7A" w:rsidP="003B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>Esplora i fenomeni con un approccio scientifico: con l’aiuto dell’insegnante, dei compagni, in modo autonomo, osserva e descrive lo svolgersi dei fatti, formula domande, anche sulla base di ipotesi personali, propone e realizza semplici esperimenti.</w:t>
            </w:r>
          </w:p>
          <w:p w14:paraId="4E179C37" w14:textId="77777777" w:rsidR="003B3B7A" w:rsidRPr="00E9461B" w:rsidRDefault="003B3B7A" w:rsidP="003B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>Espone in forma chiara ciò che ha sperimentato, utilizzando un linguaggio appropriato.</w:t>
            </w:r>
          </w:p>
        </w:tc>
        <w:tc>
          <w:tcPr>
            <w:tcW w:w="2211" w:type="dxa"/>
            <w:gridSpan w:val="2"/>
          </w:tcPr>
          <w:p w14:paraId="7AD0C697" w14:textId="77777777" w:rsidR="003B3B7A" w:rsidRPr="00E9461B" w:rsidRDefault="003B3B7A" w:rsidP="003B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>Esplora e descrive semplici fenomeni osservati nell’ambiente.</w:t>
            </w:r>
          </w:p>
        </w:tc>
        <w:tc>
          <w:tcPr>
            <w:tcW w:w="2835" w:type="dxa"/>
            <w:gridSpan w:val="2"/>
          </w:tcPr>
          <w:p w14:paraId="17B3921A" w14:textId="29455816" w:rsidR="0003423D" w:rsidRPr="00CD61AB" w:rsidRDefault="0003423D" w:rsidP="00CD61AB">
            <w:pPr>
              <w:pStyle w:val="Default"/>
              <w:rPr>
                <w:rFonts w:asciiTheme="minorHAnsi" w:hAnsiTheme="minorHAnsi" w:cstheme="minorHAnsi"/>
              </w:rPr>
            </w:pPr>
            <w:r w:rsidRPr="00CD61AB">
              <w:rPr>
                <w:rFonts w:asciiTheme="minorHAnsi" w:hAnsiTheme="minorHAnsi" w:cstheme="minorHAnsi"/>
              </w:rPr>
              <w:t xml:space="preserve">Esplorare attraverso i cinque sensi, descrivere e rappresentare i fenomeni osservati </w:t>
            </w:r>
          </w:p>
          <w:p w14:paraId="365F7C2D" w14:textId="342DD2EF" w:rsidR="003B3B7A" w:rsidRPr="00CD61AB" w:rsidRDefault="003B3B7A" w:rsidP="00CD61AB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3848787" w14:textId="481B9579" w:rsidR="003B3B7A" w:rsidRPr="00CD61AB" w:rsidRDefault="0003423D" w:rsidP="00CD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D61AB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  <w:r w:rsidR="003B3B7A" w:rsidRPr="00CD61A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inque sensi </w:t>
            </w:r>
          </w:p>
          <w:p w14:paraId="082BA4CA" w14:textId="3480E7B6" w:rsidR="003B3B7A" w:rsidRPr="00CD61AB" w:rsidRDefault="003B3B7A" w:rsidP="00CD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</w:tcPr>
          <w:p w14:paraId="0D5D9614" w14:textId="4008E73B" w:rsidR="003B3B7A" w:rsidRPr="00CD61AB" w:rsidRDefault="003B3B7A" w:rsidP="00CD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D61AB">
              <w:rPr>
                <w:rFonts w:eastAsia="Times New Roman" w:cstheme="minorHAnsi"/>
                <w:color w:val="000000"/>
                <w:sz w:val="24"/>
                <w:szCs w:val="24"/>
              </w:rPr>
              <w:t>Osservazione e individuazione degli elementi dell’ambiente circostante.</w:t>
            </w:r>
          </w:p>
        </w:tc>
      </w:tr>
      <w:tr w:rsidR="0003423D" w:rsidRPr="00E9461B" w14:paraId="6B1B1968" w14:textId="77777777" w:rsidTr="00C473D0">
        <w:tc>
          <w:tcPr>
            <w:tcW w:w="2066" w:type="dxa"/>
            <w:gridSpan w:val="2"/>
          </w:tcPr>
          <w:p w14:paraId="453F7229" w14:textId="77777777" w:rsidR="003B3B7A" w:rsidRPr="00E9461B" w:rsidRDefault="003B3B7A" w:rsidP="003B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>L’uomo, i viventi, l’ambiente</w:t>
            </w:r>
          </w:p>
        </w:tc>
        <w:tc>
          <w:tcPr>
            <w:tcW w:w="3412" w:type="dxa"/>
            <w:gridSpan w:val="2"/>
          </w:tcPr>
          <w:p w14:paraId="2E0B64D7" w14:textId="77777777" w:rsidR="003B3B7A" w:rsidRPr="00E9461B" w:rsidRDefault="003B3B7A" w:rsidP="003B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>Riconosce le principali caratteristiche e i modi di vivere di organismi animali e vegetali.</w:t>
            </w:r>
          </w:p>
          <w:p w14:paraId="06284CB3" w14:textId="77777777" w:rsidR="003B3B7A" w:rsidRPr="00E9461B" w:rsidRDefault="003B3B7A" w:rsidP="003B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>Ha atteggiamenti di cura verso l’ambiente scolastico che condivide con gli altri; rispetta e apprezza il valore dell’ambiente sociale e naturale.</w:t>
            </w:r>
          </w:p>
        </w:tc>
        <w:tc>
          <w:tcPr>
            <w:tcW w:w="2211" w:type="dxa"/>
            <w:gridSpan w:val="2"/>
          </w:tcPr>
          <w:p w14:paraId="5313122B" w14:textId="77777777" w:rsidR="003B3B7A" w:rsidRPr="00E9461B" w:rsidRDefault="003B3B7A" w:rsidP="003B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>Riconosce alcune piante e animali dell’ambiente e li classifica in base a semplici caratteristiche.</w:t>
            </w:r>
          </w:p>
          <w:p w14:paraId="1DACDCBB" w14:textId="77777777" w:rsidR="003B3B7A" w:rsidRPr="00E9461B" w:rsidRDefault="003B3B7A" w:rsidP="003B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>Sviluppa una iniziale consapevolezza della struttura e del funzionamento del proprio corpo.</w:t>
            </w:r>
          </w:p>
          <w:p w14:paraId="0B9CB4FF" w14:textId="77777777" w:rsidR="003B3B7A" w:rsidRPr="00E9461B" w:rsidRDefault="003B3B7A" w:rsidP="003B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Comprende l’importanza di comportamenti tesi alla </w:t>
            </w:r>
            <w:r w:rsidRPr="00E9461B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salvaguardia ambientale.</w:t>
            </w:r>
          </w:p>
        </w:tc>
        <w:tc>
          <w:tcPr>
            <w:tcW w:w="2835" w:type="dxa"/>
            <w:gridSpan w:val="2"/>
          </w:tcPr>
          <w:p w14:paraId="15D863EB" w14:textId="77777777" w:rsidR="003B3B7A" w:rsidRPr="00CD61AB" w:rsidRDefault="003B3B7A" w:rsidP="00CD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D61AB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Osservare e individuare alcune caratteristiche del proprio ambiente e degli organismi in esso presenti.</w:t>
            </w:r>
          </w:p>
          <w:p w14:paraId="1EDA557E" w14:textId="77777777" w:rsidR="00CD61AB" w:rsidRDefault="00CD61AB" w:rsidP="00CD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6102A8D3" w14:textId="264ACE55" w:rsidR="003B3B7A" w:rsidRPr="00CD61AB" w:rsidRDefault="003B3B7A" w:rsidP="00CD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D61AB">
              <w:rPr>
                <w:rFonts w:eastAsia="Times New Roman" w:cstheme="minorHAnsi"/>
                <w:color w:val="000000"/>
                <w:sz w:val="24"/>
                <w:szCs w:val="24"/>
              </w:rPr>
              <w:t>Prestare attenzione al</w:t>
            </w:r>
            <w:r w:rsidR="0003423D" w:rsidRPr="00CD61A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CD61AB">
              <w:rPr>
                <w:rFonts w:eastAsia="Times New Roman" w:cstheme="minorHAnsi"/>
                <w:color w:val="000000"/>
                <w:sz w:val="24"/>
                <w:szCs w:val="24"/>
              </w:rPr>
              <w:t>funzionamento del proprio corpo.</w:t>
            </w:r>
          </w:p>
          <w:p w14:paraId="7D9B873C" w14:textId="77777777" w:rsidR="00CD61AB" w:rsidRDefault="00CD61AB" w:rsidP="00CD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3E13952C" w14:textId="390E889B" w:rsidR="003B3B7A" w:rsidRPr="00CD61AB" w:rsidRDefault="003B3B7A" w:rsidP="00CD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D61AB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Conoscere e attuare negli ambienti di vita alcuni comportamenti idonei alla salvaguardia ambientale.</w:t>
            </w:r>
          </w:p>
        </w:tc>
        <w:tc>
          <w:tcPr>
            <w:tcW w:w="2410" w:type="dxa"/>
            <w:gridSpan w:val="2"/>
          </w:tcPr>
          <w:p w14:paraId="142961AD" w14:textId="5D3B1D86" w:rsidR="003B3B7A" w:rsidRPr="00CD61AB" w:rsidRDefault="00055719" w:rsidP="00CD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D61AB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Corretta a</w:t>
            </w:r>
            <w:r w:rsidR="003B3B7A" w:rsidRPr="00CD61AB">
              <w:rPr>
                <w:rFonts w:eastAsia="Times New Roman" w:cstheme="minorHAnsi"/>
                <w:color w:val="000000"/>
                <w:sz w:val="24"/>
                <w:szCs w:val="24"/>
              </w:rPr>
              <w:t>limentazione</w:t>
            </w:r>
          </w:p>
          <w:p w14:paraId="1294F108" w14:textId="365F4957" w:rsidR="000816B2" w:rsidRPr="00CD61AB" w:rsidRDefault="000816B2" w:rsidP="00CD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D61A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Ambiente naturale </w:t>
            </w:r>
            <w:r w:rsidR="0003423D" w:rsidRPr="00CD61AB">
              <w:rPr>
                <w:rFonts w:eastAsia="Times New Roman" w:cstheme="minorHAnsi"/>
                <w:color w:val="000000"/>
                <w:sz w:val="24"/>
                <w:szCs w:val="24"/>
              </w:rPr>
              <w:t>(</w:t>
            </w:r>
            <w:r w:rsidRPr="00CD61AB">
              <w:rPr>
                <w:rFonts w:eastAsia="Times New Roman" w:cstheme="minorHAnsi"/>
                <w:color w:val="000000"/>
                <w:sz w:val="24"/>
                <w:szCs w:val="24"/>
              </w:rPr>
              <w:t>insieme di viventi e non viventi</w:t>
            </w:r>
            <w:r w:rsidR="0003423D" w:rsidRPr="00CD61AB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  <w:p w14:paraId="76EF88CF" w14:textId="3BBCE928" w:rsidR="000816B2" w:rsidRPr="00CD61AB" w:rsidRDefault="0003423D" w:rsidP="00CD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D61AB">
              <w:rPr>
                <w:rFonts w:eastAsia="Times New Roman" w:cstheme="minorHAnsi"/>
                <w:color w:val="000000"/>
                <w:sz w:val="24"/>
                <w:szCs w:val="24"/>
              </w:rPr>
              <w:t>Viventi</w:t>
            </w:r>
          </w:p>
          <w:p w14:paraId="5E606349" w14:textId="6B9CC086" w:rsidR="0003423D" w:rsidRPr="00CD61AB" w:rsidRDefault="0003423D" w:rsidP="00CD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D61AB">
              <w:rPr>
                <w:rFonts w:eastAsia="Times New Roman" w:cstheme="minorHAnsi"/>
                <w:color w:val="000000"/>
                <w:sz w:val="24"/>
                <w:szCs w:val="24"/>
              </w:rPr>
              <w:t>P</w:t>
            </w:r>
            <w:r w:rsidR="000816B2" w:rsidRPr="00CD61AB">
              <w:rPr>
                <w:rFonts w:eastAsia="Times New Roman" w:cstheme="minorHAnsi"/>
                <w:color w:val="000000"/>
                <w:sz w:val="24"/>
                <w:szCs w:val="24"/>
              </w:rPr>
              <w:t>iante</w:t>
            </w:r>
          </w:p>
          <w:p w14:paraId="30ED9FA1" w14:textId="008D71E4" w:rsidR="000816B2" w:rsidRPr="00CD61AB" w:rsidRDefault="000816B2" w:rsidP="00CD61AB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</w:tcPr>
          <w:p w14:paraId="5A887841" w14:textId="77777777" w:rsidR="00055719" w:rsidRPr="00CD61AB" w:rsidRDefault="00055719" w:rsidP="00CD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D61AB">
              <w:rPr>
                <w:rFonts w:eastAsia="Times New Roman" w:cstheme="minorHAnsi"/>
                <w:color w:val="000000"/>
                <w:sz w:val="24"/>
                <w:szCs w:val="24"/>
              </w:rPr>
              <w:t>Conversazioni guidate</w:t>
            </w:r>
          </w:p>
          <w:p w14:paraId="309BAB09" w14:textId="75D9585B" w:rsidR="003B3B7A" w:rsidRPr="00CD61AB" w:rsidRDefault="00055719" w:rsidP="00CD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D61AB">
              <w:rPr>
                <w:rFonts w:eastAsia="Times New Roman" w:cstheme="minorHAnsi"/>
                <w:color w:val="000000"/>
                <w:sz w:val="24"/>
                <w:szCs w:val="24"/>
              </w:rPr>
              <w:t>Semplici ricerche</w:t>
            </w:r>
          </w:p>
          <w:p w14:paraId="2711A607" w14:textId="2E1F805D" w:rsidR="003B3B7A" w:rsidRPr="00CD61AB" w:rsidRDefault="003B3B7A" w:rsidP="00CD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14:paraId="5D0EACAA" w14:textId="77777777" w:rsidR="009057FA" w:rsidRDefault="009057FA"/>
    <w:p w14:paraId="540073AB" w14:textId="77777777" w:rsidR="003B3B7A" w:rsidRDefault="003B3B7A"/>
    <w:sectPr w:rsidR="003B3B7A" w:rsidSect="003B3B7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0899"/>
    <w:multiLevelType w:val="hybridMultilevel"/>
    <w:tmpl w:val="ED1AB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975B3"/>
    <w:multiLevelType w:val="hybridMultilevel"/>
    <w:tmpl w:val="52921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843C70"/>
    <w:multiLevelType w:val="hybridMultilevel"/>
    <w:tmpl w:val="BDE214EA"/>
    <w:lvl w:ilvl="0" w:tplc="F28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82F0B"/>
    <w:multiLevelType w:val="hybridMultilevel"/>
    <w:tmpl w:val="E7BA7F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E72343"/>
    <w:multiLevelType w:val="hybridMultilevel"/>
    <w:tmpl w:val="F87687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945450"/>
    <w:multiLevelType w:val="hybridMultilevel"/>
    <w:tmpl w:val="8506CA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C350E6"/>
    <w:multiLevelType w:val="hybridMultilevel"/>
    <w:tmpl w:val="410612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7A"/>
    <w:rsid w:val="0003423D"/>
    <w:rsid w:val="00055719"/>
    <w:rsid w:val="000816B2"/>
    <w:rsid w:val="00100E31"/>
    <w:rsid w:val="003B3B7A"/>
    <w:rsid w:val="009057FA"/>
    <w:rsid w:val="00C473D0"/>
    <w:rsid w:val="00CD61AB"/>
    <w:rsid w:val="00E6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06E4"/>
  <w15:chartTrackingRefBased/>
  <w15:docId w15:val="{94518176-AFC1-4954-BF91-DE834C41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3B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B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B3B7A"/>
    <w:pPr>
      <w:ind w:left="720"/>
      <w:contextualSpacing/>
    </w:pPr>
  </w:style>
  <w:style w:type="paragraph" w:customStyle="1" w:styleId="Default">
    <w:name w:val="Default"/>
    <w:rsid w:val="00081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 Currò</dc:creator>
  <cp:keywords/>
  <dc:description/>
  <cp:lastModifiedBy>Iole</cp:lastModifiedBy>
  <cp:revision>3</cp:revision>
  <dcterms:created xsi:type="dcterms:W3CDTF">2021-10-16T20:10:00Z</dcterms:created>
  <dcterms:modified xsi:type="dcterms:W3CDTF">2021-10-16T20:10:00Z</dcterms:modified>
</cp:coreProperties>
</file>