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451" w:type="dxa"/>
        <w:tblInd w:w="-147" w:type="dxa"/>
        <w:tblLook w:val="04A0" w:firstRow="1" w:lastRow="0" w:firstColumn="1" w:lastColumn="0" w:noHBand="0" w:noVBand="1"/>
      </w:tblPr>
      <w:tblGrid>
        <w:gridCol w:w="3970"/>
        <w:gridCol w:w="3402"/>
        <w:gridCol w:w="3827"/>
        <w:gridCol w:w="2268"/>
        <w:gridCol w:w="1984"/>
      </w:tblGrid>
      <w:tr w:rsidR="00D265D8" w:rsidRPr="00D265D8" w14:paraId="1BC55688" w14:textId="77777777" w:rsidTr="00D265D8">
        <w:trPr>
          <w:trHeight w:val="354"/>
        </w:trPr>
        <w:tc>
          <w:tcPr>
            <w:tcW w:w="3970" w:type="dxa"/>
          </w:tcPr>
          <w:p w14:paraId="063CDF15" w14:textId="77777777" w:rsidR="00535705" w:rsidRPr="00D265D8" w:rsidRDefault="00535705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  <w:r w:rsidRPr="00D265D8">
              <w:rPr>
                <w:rFonts w:eastAsia="Times New Roman" w:cstheme="minorHAnsi"/>
                <w:color w:val="2F5496" w:themeColor="accent1" w:themeShade="BF"/>
              </w:rPr>
              <w:t>MUSICA</w:t>
            </w:r>
          </w:p>
        </w:tc>
        <w:tc>
          <w:tcPr>
            <w:tcW w:w="3402" w:type="dxa"/>
          </w:tcPr>
          <w:p w14:paraId="6846DFB3" w14:textId="77777777" w:rsidR="00535705" w:rsidRPr="00D265D8" w:rsidRDefault="00535705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</w:p>
        </w:tc>
        <w:tc>
          <w:tcPr>
            <w:tcW w:w="3827" w:type="dxa"/>
          </w:tcPr>
          <w:p w14:paraId="0200C347" w14:textId="77777777" w:rsidR="00535705" w:rsidRPr="00D265D8" w:rsidRDefault="00535705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</w:p>
        </w:tc>
        <w:tc>
          <w:tcPr>
            <w:tcW w:w="2268" w:type="dxa"/>
          </w:tcPr>
          <w:p w14:paraId="725027D2" w14:textId="77777777" w:rsidR="00535705" w:rsidRPr="00D265D8" w:rsidRDefault="00535705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</w:p>
        </w:tc>
        <w:tc>
          <w:tcPr>
            <w:tcW w:w="1984" w:type="dxa"/>
          </w:tcPr>
          <w:p w14:paraId="0814A9DE" w14:textId="77777777" w:rsidR="00535705" w:rsidRPr="00D265D8" w:rsidRDefault="00535705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</w:p>
        </w:tc>
      </w:tr>
      <w:tr w:rsidR="00D265D8" w:rsidRPr="00D265D8" w14:paraId="538D62FB" w14:textId="77777777" w:rsidTr="00D265D8">
        <w:trPr>
          <w:trHeight w:val="1313"/>
        </w:trPr>
        <w:tc>
          <w:tcPr>
            <w:tcW w:w="3970" w:type="dxa"/>
          </w:tcPr>
          <w:p w14:paraId="7C9571AD" w14:textId="77777777" w:rsidR="00535705" w:rsidRPr="00D265D8" w:rsidRDefault="00535705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  <w:r w:rsidRPr="00D265D8">
              <w:rPr>
                <w:rFonts w:eastAsia="Times New Roman" w:cstheme="minorHAnsi"/>
                <w:color w:val="2F5496" w:themeColor="accent1" w:themeShade="BF"/>
              </w:rPr>
              <w:t xml:space="preserve">TRAGUARDI DI SVILUPPO DELLE COMPETENZE AL TERMINE DELLA SCUOLA PRIMARIA (DALLE </w:t>
            </w:r>
            <w:r w:rsidRPr="00D265D8">
              <w:rPr>
                <w:rFonts w:eastAsia="Times New Roman" w:cstheme="minorHAnsi"/>
                <w:i/>
                <w:color w:val="2F5496" w:themeColor="accent1" w:themeShade="BF"/>
              </w:rPr>
              <w:t>INDICAZIONI NAZIONALI PER IL CURRICOLO</w:t>
            </w:r>
            <w:r w:rsidRPr="00D265D8">
              <w:rPr>
                <w:rFonts w:eastAsia="Times New Roman" w:cstheme="minorHAnsi"/>
                <w:color w:val="2F5496" w:themeColor="accent1" w:themeShade="BF"/>
              </w:rPr>
              <w:t>)</w:t>
            </w:r>
          </w:p>
        </w:tc>
        <w:tc>
          <w:tcPr>
            <w:tcW w:w="3402" w:type="dxa"/>
          </w:tcPr>
          <w:p w14:paraId="0C36E4A0" w14:textId="4499B7E2" w:rsidR="00535705" w:rsidRPr="00D265D8" w:rsidRDefault="00535705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  <w:r w:rsidRPr="00D265D8">
              <w:rPr>
                <w:rFonts w:eastAsia="Times New Roman" w:cstheme="minorHAnsi"/>
                <w:color w:val="2F5496" w:themeColor="accent1" w:themeShade="BF"/>
              </w:rPr>
              <w:t xml:space="preserve">TRAGUARDI DECLINATI PER LA CLASSE </w:t>
            </w:r>
            <w:r w:rsidR="00D265D8" w:rsidRPr="00D265D8">
              <w:rPr>
                <w:rFonts w:eastAsia="Times New Roman" w:cstheme="minorHAnsi"/>
                <w:color w:val="2F5496" w:themeColor="accent1" w:themeShade="BF"/>
              </w:rPr>
              <w:t>TERZA</w:t>
            </w:r>
          </w:p>
        </w:tc>
        <w:tc>
          <w:tcPr>
            <w:tcW w:w="3827" w:type="dxa"/>
          </w:tcPr>
          <w:p w14:paraId="30ED7B75" w14:textId="4D5681E9" w:rsidR="00535705" w:rsidRPr="00D265D8" w:rsidRDefault="00535705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  <w:r w:rsidRPr="00D265D8">
              <w:rPr>
                <w:rFonts w:eastAsia="Times New Roman" w:cstheme="minorHAnsi"/>
                <w:color w:val="2F5496" w:themeColor="accent1" w:themeShade="BF"/>
              </w:rPr>
              <w:t xml:space="preserve">OBIETTIVI DI APPRENDIMENTO DECLINATI PER LA CLASSE </w:t>
            </w:r>
            <w:r w:rsidR="00D265D8" w:rsidRPr="00D265D8">
              <w:rPr>
                <w:rFonts w:eastAsia="Times New Roman" w:cstheme="minorHAnsi"/>
                <w:color w:val="2F5496" w:themeColor="accent1" w:themeShade="BF"/>
              </w:rPr>
              <w:t>TERZA</w:t>
            </w:r>
          </w:p>
        </w:tc>
        <w:tc>
          <w:tcPr>
            <w:tcW w:w="2268" w:type="dxa"/>
          </w:tcPr>
          <w:p w14:paraId="21A60D39" w14:textId="77777777" w:rsidR="00535705" w:rsidRPr="00D265D8" w:rsidRDefault="00535705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  <w:r w:rsidRPr="00D265D8">
              <w:rPr>
                <w:rFonts w:eastAsia="Times New Roman" w:cstheme="minorHAnsi"/>
                <w:color w:val="2F5496" w:themeColor="accent1" w:themeShade="BF"/>
              </w:rPr>
              <w:t xml:space="preserve">CONTENUTI </w:t>
            </w:r>
          </w:p>
        </w:tc>
        <w:tc>
          <w:tcPr>
            <w:tcW w:w="1984" w:type="dxa"/>
          </w:tcPr>
          <w:p w14:paraId="7A5615C0" w14:textId="77777777" w:rsidR="00535705" w:rsidRPr="00D265D8" w:rsidRDefault="00535705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  <w:r w:rsidRPr="00D265D8">
              <w:rPr>
                <w:rFonts w:eastAsia="Times New Roman" w:cstheme="minorHAnsi"/>
                <w:color w:val="2F5496" w:themeColor="accent1" w:themeShade="BF"/>
              </w:rPr>
              <w:t xml:space="preserve"> ATTIVITÀ</w:t>
            </w:r>
          </w:p>
        </w:tc>
      </w:tr>
      <w:tr w:rsidR="00D265D8" w:rsidRPr="00D265D8" w14:paraId="4125B41B" w14:textId="77777777" w:rsidTr="00D265D8">
        <w:trPr>
          <w:trHeight w:val="2253"/>
        </w:trPr>
        <w:tc>
          <w:tcPr>
            <w:tcW w:w="3970" w:type="dxa"/>
          </w:tcPr>
          <w:p w14:paraId="65CE59D5" w14:textId="77777777" w:rsidR="00D265D8" w:rsidRPr="00D265D8" w:rsidRDefault="00D265D8" w:rsidP="00D2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color w:val="2F5496" w:themeColor="accent1" w:themeShade="BF"/>
              </w:rPr>
            </w:pPr>
            <w:r w:rsidRPr="00D265D8">
              <w:rPr>
                <w:rFonts w:cstheme="minorHAnsi"/>
                <w:color w:val="2F5496" w:themeColor="accent1" w:themeShade="BF"/>
              </w:rPr>
              <w:t>L’alunno esplora, discrimina ed elabora eventi sonori dal punto di vista qualitativo, spaziale e in riferimento alla loro fonte.</w:t>
            </w:r>
          </w:p>
          <w:p w14:paraId="241BD3CD" w14:textId="77777777" w:rsidR="00D265D8" w:rsidRPr="00D265D8" w:rsidRDefault="00D265D8" w:rsidP="00D2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color w:val="2F5496" w:themeColor="accent1" w:themeShade="BF"/>
              </w:rPr>
            </w:pPr>
            <w:r w:rsidRPr="00D265D8">
              <w:rPr>
                <w:rFonts w:cstheme="minorHAnsi"/>
                <w:color w:val="2F5496" w:themeColor="accent1" w:themeShade="BF"/>
              </w:rPr>
              <w:t xml:space="preserve"> Esplora diverse possibilità espressive della voce, di oggetti</w:t>
            </w:r>
            <w:r w:rsidRPr="00D265D8">
              <w:rPr>
                <w:rFonts w:cstheme="minorHAnsi"/>
                <w:color w:val="2F5496" w:themeColor="accent1" w:themeShade="BF"/>
              </w:rPr>
              <w:t xml:space="preserve"> </w:t>
            </w:r>
            <w:r w:rsidRPr="00D265D8">
              <w:rPr>
                <w:rFonts w:cstheme="minorHAnsi"/>
                <w:color w:val="2F5496" w:themeColor="accent1" w:themeShade="BF"/>
              </w:rPr>
              <w:t xml:space="preserve">sonori e strumenti musicali, imparando ad ascoltare se stesso e gli altri; fa uso di forme di notazione analogiche o codificate. </w:t>
            </w:r>
          </w:p>
          <w:p w14:paraId="499B846D" w14:textId="77777777" w:rsidR="00D265D8" w:rsidRDefault="00D265D8" w:rsidP="00D2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color w:val="2F5496" w:themeColor="accent1" w:themeShade="BF"/>
              </w:rPr>
            </w:pPr>
            <w:r w:rsidRPr="00D265D8">
              <w:rPr>
                <w:rFonts w:cstheme="minorHAnsi"/>
                <w:color w:val="2F5496" w:themeColor="accent1" w:themeShade="BF"/>
              </w:rPr>
              <w:t>Articola combinazioni timbriche, ritmiche e melodiche, applicando schemi elementari; le esegue con la voce, il corpo e gli</w:t>
            </w:r>
            <w:r w:rsidRPr="00D265D8">
              <w:rPr>
                <w:rFonts w:cstheme="minorHAnsi"/>
                <w:color w:val="2F5496" w:themeColor="accent1" w:themeShade="BF"/>
              </w:rPr>
              <w:t xml:space="preserve"> </w:t>
            </w:r>
            <w:r w:rsidRPr="00D265D8">
              <w:rPr>
                <w:rFonts w:cstheme="minorHAnsi"/>
                <w:color w:val="2F5496" w:themeColor="accent1" w:themeShade="BF"/>
              </w:rPr>
              <w:t xml:space="preserve">strumenti, ivi compresi quelli della tecnologia informatica. </w:t>
            </w:r>
          </w:p>
          <w:p w14:paraId="348B38EE" w14:textId="73060931" w:rsidR="00D265D8" w:rsidRPr="00D265D8" w:rsidRDefault="00D265D8" w:rsidP="00D2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color w:val="2F5496" w:themeColor="accent1" w:themeShade="BF"/>
              </w:rPr>
            </w:pPr>
            <w:r w:rsidRPr="00D265D8">
              <w:rPr>
                <w:rFonts w:cstheme="minorHAnsi"/>
                <w:color w:val="2F5496" w:themeColor="accent1" w:themeShade="BF"/>
              </w:rPr>
              <w:t>Improvvisa liberamente e in modo creativo, imparando gradualmente a dominare tecniche e materiali, suoni e silenzi.</w:t>
            </w:r>
          </w:p>
          <w:p w14:paraId="7DB88D04" w14:textId="77777777" w:rsidR="00D265D8" w:rsidRPr="00D265D8" w:rsidRDefault="00D265D8" w:rsidP="00D2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color w:val="2F5496" w:themeColor="accent1" w:themeShade="BF"/>
              </w:rPr>
            </w:pPr>
            <w:r w:rsidRPr="00D265D8">
              <w:rPr>
                <w:rFonts w:cstheme="minorHAnsi"/>
                <w:color w:val="2F5496" w:themeColor="accent1" w:themeShade="BF"/>
              </w:rPr>
              <w:t xml:space="preserve"> Esegue, da solo e in gruppo, semplici brani vocali o strumentali, appartenenti a generi e culture differenti, utilizzando anche strumenti didattici e autocostruiti.</w:t>
            </w:r>
          </w:p>
          <w:p w14:paraId="1CFD2682" w14:textId="77777777" w:rsidR="00D265D8" w:rsidRPr="00D265D8" w:rsidRDefault="00D265D8" w:rsidP="00D2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color w:val="2F5496" w:themeColor="accent1" w:themeShade="BF"/>
              </w:rPr>
            </w:pPr>
            <w:r w:rsidRPr="00D265D8">
              <w:rPr>
                <w:rFonts w:cstheme="minorHAnsi"/>
                <w:color w:val="2F5496" w:themeColor="accent1" w:themeShade="BF"/>
              </w:rPr>
              <w:t xml:space="preserve"> Riconosce gli elementi costitutivi di un semplice brano musicale, utilizzandoli nella pratica.</w:t>
            </w:r>
          </w:p>
          <w:p w14:paraId="721B1750" w14:textId="2C06D3EE" w:rsidR="00D265D8" w:rsidRPr="00D265D8" w:rsidRDefault="00D265D8" w:rsidP="00D2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  <w:r w:rsidRPr="00D265D8">
              <w:rPr>
                <w:rFonts w:cstheme="minorHAnsi"/>
                <w:color w:val="2F5496" w:themeColor="accent1" w:themeShade="BF"/>
              </w:rPr>
              <w:t xml:space="preserve"> Ascolta, interpreta e descrive brani musicali di diverso genere</w:t>
            </w:r>
          </w:p>
        </w:tc>
        <w:tc>
          <w:tcPr>
            <w:tcW w:w="3402" w:type="dxa"/>
          </w:tcPr>
          <w:p w14:paraId="0880064B" w14:textId="77777777" w:rsidR="00D265D8" w:rsidRPr="00D265D8" w:rsidRDefault="00D265D8" w:rsidP="00D265D8">
            <w:pPr>
              <w:autoSpaceDE w:val="0"/>
              <w:autoSpaceDN w:val="0"/>
              <w:adjustRightInd w:val="0"/>
              <w:ind w:right="57"/>
              <w:rPr>
                <w:rFonts w:cstheme="minorHAnsi"/>
                <w:color w:val="2F5496" w:themeColor="accent1" w:themeShade="BF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kern w:val="16"/>
              </w:rPr>
              <w:t>L’alunno esplora, discrimina ed elabora eventi sonori dal punto di vista qualitativo, spaziale e in riferimento alla loro fonte.</w:t>
            </w:r>
          </w:p>
          <w:p w14:paraId="327E2D1C" w14:textId="77777777" w:rsidR="00D265D8" w:rsidRPr="00D265D8" w:rsidRDefault="00D265D8" w:rsidP="00D265D8">
            <w:pPr>
              <w:autoSpaceDE w:val="0"/>
              <w:autoSpaceDN w:val="0"/>
              <w:adjustRightInd w:val="0"/>
              <w:ind w:right="57"/>
              <w:rPr>
                <w:rFonts w:cstheme="minorHAnsi"/>
                <w:color w:val="2F5496" w:themeColor="accent1" w:themeShade="BF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kern w:val="16"/>
              </w:rPr>
              <w:t>Esplora diverse possibilità espressive della voce, di oggetti sonori e strumenti musicali, imparando ad ascoltare se stesso e gli altri; fa uso di forme di notazione analogiche o codificate.</w:t>
            </w:r>
          </w:p>
          <w:p w14:paraId="2D95580D" w14:textId="77777777" w:rsidR="00D265D8" w:rsidRPr="00D265D8" w:rsidRDefault="00D265D8" w:rsidP="00D265D8">
            <w:pPr>
              <w:autoSpaceDE w:val="0"/>
              <w:autoSpaceDN w:val="0"/>
              <w:adjustRightInd w:val="0"/>
              <w:ind w:right="57"/>
              <w:rPr>
                <w:rFonts w:cstheme="minorHAnsi"/>
                <w:color w:val="2F5496" w:themeColor="accent1" w:themeShade="BF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kern w:val="16"/>
              </w:rPr>
              <w:t>Improvvisa liberamente e in modo creativo, imparando gradualmente a dominare tecniche e materiali, suoni e silenzi.</w:t>
            </w:r>
          </w:p>
          <w:p w14:paraId="555FAC22" w14:textId="77777777" w:rsidR="00D265D8" w:rsidRPr="00D265D8" w:rsidRDefault="00D265D8" w:rsidP="00D265D8">
            <w:pPr>
              <w:autoSpaceDE w:val="0"/>
              <w:autoSpaceDN w:val="0"/>
              <w:adjustRightInd w:val="0"/>
              <w:ind w:right="57"/>
              <w:rPr>
                <w:rFonts w:cstheme="minorHAnsi"/>
                <w:color w:val="2F5496" w:themeColor="accent1" w:themeShade="BF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kern w:val="16"/>
              </w:rPr>
              <w:t>Esegue, da solo e in gruppo, semplici brani vocali o strumentali, appartenenti a generi e culture differenti, utilizzando anche strumenti didattici e autocostruiti.</w:t>
            </w:r>
          </w:p>
          <w:p w14:paraId="525B8425" w14:textId="77777777" w:rsidR="00D265D8" w:rsidRPr="00D265D8" w:rsidRDefault="00D265D8" w:rsidP="00D265D8">
            <w:pPr>
              <w:autoSpaceDE w:val="0"/>
              <w:autoSpaceDN w:val="0"/>
              <w:adjustRightInd w:val="0"/>
              <w:ind w:right="57"/>
              <w:rPr>
                <w:rFonts w:cstheme="minorHAnsi"/>
                <w:color w:val="2F5496" w:themeColor="accent1" w:themeShade="BF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kern w:val="16"/>
              </w:rPr>
              <w:t>Riconosce gli elementi costitutivi di un semplice brano musicale, utilizzandoli nella pratica.</w:t>
            </w:r>
          </w:p>
          <w:p w14:paraId="1BE95995" w14:textId="77777777" w:rsidR="00D265D8" w:rsidRPr="00D265D8" w:rsidRDefault="00D265D8" w:rsidP="00D265D8">
            <w:pPr>
              <w:autoSpaceDE w:val="0"/>
              <w:autoSpaceDN w:val="0"/>
              <w:adjustRightInd w:val="0"/>
              <w:ind w:left="360" w:right="57"/>
              <w:rPr>
                <w:rFonts w:cstheme="minorHAnsi"/>
                <w:color w:val="2F5496" w:themeColor="accent1" w:themeShade="BF"/>
                <w:kern w:val="16"/>
              </w:rPr>
            </w:pPr>
          </w:p>
          <w:p w14:paraId="145A59FE" w14:textId="77777777" w:rsidR="00D265D8" w:rsidRPr="00D265D8" w:rsidRDefault="00D265D8" w:rsidP="00D2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</w:p>
        </w:tc>
        <w:tc>
          <w:tcPr>
            <w:tcW w:w="3827" w:type="dxa"/>
          </w:tcPr>
          <w:p w14:paraId="621E704F" w14:textId="77777777" w:rsidR="00D265D8" w:rsidRPr="00D265D8" w:rsidRDefault="00D265D8" w:rsidP="00D265D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7" w:right="57"/>
              <w:rPr>
                <w:rFonts w:cstheme="minorHAnsi"/>
                <w:color w:val="2F5496" w:themeColor="accent1" w:themeShade="BF"/>
                <w:kern w:val="16"/>
                <w:sz w:val="22"/>
                <w:szCs w:val="22"/>
              </w:rPr>
            </w:pPr>
            <w:r w:rsidRPr="00D265D8">
              <w:rPr>
                <w:rFonts w:cstheme="minorHAnsi"/>
                <w:b/>
                <w:color w:val="2F5496" w:themeColor="accent1" w:themeShade="BF"/>
                <w:kern w:val="16"/>
                <w:sz w:val="22"/>
                <w:szCs w:val="22"/>
              </w:rPr>
              <w:t>FENOMENI SONORI E LINGUAGGI MUSICALI</w:t>
            </w:r>
          </w:p>
          <w:p w14:paraId="44C775F8" w14:textId="77777777" w:rsidR="00D265D8" w:rsidRPr="00D265D8" w:rsidRDefault="00D265D8" w:rsidP="00D265D8">
            <w:pPr>
              <w:tabs>
                <w:tab w:val="left" w:pos="360"/>
              </w:tabs>
              <w:ind w:right="57"/>
              <w:rPr>
                <w:rFonts w:eastAsia="Georgia" w:cstheme="minorHAnsi"/>
                <w:color w:val="2F5496" w:themeColor="accent1" w:themeShade="BF"/>
                <w:kern w:val="16"/>
              </w:rPr>
            </w:pPr>
            <w:r w:rsidRPr="00D265D8">
              <w:rPr>
                <w:rFonts w:eastAsia="Georgia" w:cstheme="minorHAnsi"/>
                <w:color w:val="2F5496" w:themeColor="accent1" w:themeShade="BF"/>
                <w:kern w:val="16"/>
              </w:rPr>
              <w:t xml:space="preserve">Utilizzare gli strumenti ritmici  per produrre creare e improvvisare fatti sonori ed eventi musicali di vario genere </w:t>
            </w:r>
          </w:p>
          <w:p w14:paraId="33057AD2" w14:textId="77777777" w:rsidR="00D265D8" w:rsidRPr="00D265D8" w:rsidRDefault="00D265D8" w:rsidP="00D265D8">
            <w:pPr>
              <w:tabs>
                <w:tab w:val="left" w:pos="360"/>
              </w:tabs>
              <w:ind w:right="57"/>
              <w:rPr>
                <w:rFonts w:eastAsia="Georgia" w:cstheme="minorHAnsi"/>
                <w:color w:val="2F5496" w:themeColor="accent1" w:themeShade="BF"/>
                <w:kern w:val="16"/>
              </w:rPr>
            </w:pPr>
            <w:r w:rsidRPr="00D265D8">
              <w:rPr>
                <w:rFonts w:eastAsia="Georgia" w:cstheme="minorHAnsi"/>
                <w:color w:val="2F5496" w:themeColor="accent1" w:themeShade="BF"/>
                <w:kern w:val="16"/>
              </w:rPr>
              <w:t>Codificare,  decodificare e ricostruire  sequenze ritmiche e sonore  Percepire la cadenza ritmica di semplici brani musicali</w:t>
            </w:r>
          </w:p>
          <w:p w14:paraId="744587F4" w14:textId="77777777" w:rsidR="00D265D8" w:rsidRPr="00D265D8" w:rsidRDefault="00D265D8" w:rsidP="00D265D8">
            <w:pPr>
              <w:tabs>
                <w:tab w:val="left" w:pos="360"/>
              </w:tabs>
              <w:ind w:right="57"/>
              <w:rPr>
                <w:rFonts w:eastAsia="Georgia" w:cstheme="minorHAnsi"/>
                <w:color w:val="2F5496" w:themeColor="accent1" w:themeShade="BF"/>
                <w:kern w:val="16"/>
              </w:rPr>
            </w:pPr>
            <w:r w:rsidRPr="00D265D8">
              <w:rPr>
                <w:rFonts w:eastAsia="Georgia" w:cstheme="minorHAnsi"/>
                <w:color w:val="2F5496" w:themeColor="accent1" w:themeShade="BF"/>
                <w:kern w:val="16"/>
              </w:rPr>
              <w:t>Riconoscere le differenze di altezza, intensità, durata e timbro all’interno di un brano musicale</w:t>
            </w:r>
          </w:p>
          <w:p w14:paraId="6B8AD475" w14:textId="77777777" w:rsidR="00D265D8" w:rsidRPr="00D265D8" w:rsidRDefault="00D265D8" w:rsidP="00D265D8">
            <w:pPr>
              <w:pStyle w:val="Paragrafoelenco"/>
              <w:numPr>
                <w:ilvl w:val="0"/>
                <w:numId w:val="2"/>
              </w:numPr>
              <w:spacing w:before="4" w:line="240" w:lineRule="auto"/>
              <w:ind w:left="57" w:right="57"/>
              <w:rPr>
                <w:rFonts w:cstheme="minorHAnsi"/>
                <w:color w:val="2F5496" w:themeColor="accent1" w:themeShade="BF"/>
                <w:kern w:val="16"/>
                <w:sz w:val="22"/>
                <w:szCs w:val="22"/>
              </w:rPr>
            </w:pPr>
          </w:p>
          <w:p w14:paraId="2A7D884A" w14:textId="31BAEFB6" w:rsidR="00D265D8" w:rsidRPr="00D265D8" w:rsidRDefault="00D265D8" w:rsidP="00D265D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7" w:right="57"/>
              <w:rPr>
                <w:rFonts w:cstheme="minorHAnsi"/>
                <w:color w:val="2F5496" w:themeColor="accent1" w:themeShade="BF"/>
                <w:kern w:val="16"/>
                <w:sz w:val="22"/>
                <w:szCs w:val="22"/>
              </w:rPr>
            </w:pPr>
            <w:r w:rsidRPr="00D265D8">
              <w:rPr>
                <w:rFonts w:cstheme="minorHAnsi"/>
                <w:b/>
                <w:color w:val="2F5496" w:themeColor="accent1" w:themeShade="BF"/>
                <w:kern w:val="16"/>
                <w:sz w:val="22"/>
                <w:szCs w:val="22"/>
              </w:rPr>
              <w:t>CANTO E SEMPLICI STRUMENTI</w:t>
            </w:r>
          </w:p>
          <w:p w14:paraId="2CE2410C" w14:textId="77777777" w:rsidR="00D265D8" w:rsidRPr="00D265D8" w:rsidRDefault="00D265D8" w:rsidP="00D265D8">
            <w:pPr>
              <w:tabs>
                <w:tab w:val="left" w:pos="360"/>
              </w:tabs>
              <w:ind w:right="57"/>
              <w:rPr>
                <w:rFonts w:eastAsia="Georgia" w:cstheme="minorHAnsi"/>
                <w:color w:val="2F5496" w:themeColor="accent1" w:themeShade="BF"/>
                <w:kern w:val="16"/>
              </w:rPr>
            </w:pPr>
            <w:r w:rsidRPr="00D265D8">
              <w:rPr>
                <w:rFonts w:eastAsia="Georgia" w:cstheme="minorHAnsi"/>
                <w:color w:val="2F5496" w:themeColor="accent1" w:themeShade="BF"/>
                <w:kern w:val="16"/>
              </w:rPr>
              <w:t>Eseguire canti corali rispettando: preparazione, attacco, chiusura, intonazione e velocità</w:t>
            </w:r>
          </w:p>
          <w:p w14:paraId="693B178C" w14:textId="7EE62BBE" w:rsidR="00D265D8" w:rsidRPr="00D265D8" w:rsidRDefault="00D265D8" w:rsidP="00D2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  <w:r w:rsidRPr="00D265D8">
              <w:rPr>
                <w:rFonts w:eastAsia="Georgia" w:cstheme="minorHAnsi"/>
                <w:color w:val="2F5496" w:themeColor="accent1" w:themeShade="BF"/>
                <w:kern w:val="16"/>
              </w:rPr>
              <w:t>Eseguire in gruppo semplici brani vocali e strumentali curando l’espressività e l’accuratezza esecutiva in relazione ai diversi parametri sonori</w:t>
            </w:r>
          </w:p>
        </w:tc>
        <w:tc>
          <w:tcPr>
            <w:tcW w:w="2268" w:type="dxa"/>
          </w:tcPr>
          <w:p w14:paraId="5F2915AD" w14:textId="5B05DE01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L a  v o c e   l e  s u e </w:t>
            </w:r>
          </w:p>
          <w:p w14:paraId="46317F37" w14:textId="77777777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p o t e n z i a l i t à . </w:t>
            </w:r>
          </w:p>
          <w:p w14:paraId="6276C364" w14:textId="77777777" w:rsid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I  p r i n c i p a l i  v a l o r i  </w:t>
            </w:r>
          </w:p>
          <w:p w14:paraId="73EA3400" w14:textId="6E342B87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r i t m i c i </w:t>
            </w:r>
          </w:p>
          <w:p w14:paraId="7AD9C7BA" w14:textId="77777777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c o n v e n z i o n a l i .  </w:t>
            </w:r>
          </w:p>
          <w:p w14:paraId="1269026E" w14:textId="77777777" w:rsid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C a n t i  p o p o l a r i  e  </w:t>
            </w:r>
          </w:p>
          <w:p w14:paraId="0FD021C9" w14:textId="0132BC28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n a t a l i z i . </w:t>
            </w:r>
          </w:p>
          <w:p w14:paraId="3EACCF32" w14:textId="1F62529A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C o n o s c e n z a  d e g l i  s t r u m e n t i </w:t>
            </w:r>
          </w:p>
          <w:p w14:paraId="06958D54" w14:textId="77777777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m u s i c a l i .  </w:t>
            </w:r>
          </w:p>
          <w:p w14:paraId="7E244044" w14:textId="33CC55F0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L e  c a r a t </w:t>
            </w:r>
            <w:proofErr w:type="spellStart"/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>t</w:t>
            </w:r>
            <w:proofErr w:type="spellEnd"/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e r i s t i c h e  d e l  s u o n o . </w:t>
            </w:r>
          </w:p>
          <w:p w14:paraId="4FC270E8" w14:textId="6009FA28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Brani</w:t>
            </w:r>
            <w:r w:rsidRPr="00D265D8">
              <w:rPr>
                <w:rFonts w:cstheme="minorHAnsi"/>
                <w:color w:val="2F5496" w:themeColor="accent1" w:themeShade="BF"/>
                <w:kern w:val="16"/>
              </w:rPr>
              <w:t xml:space="preserve"> musicali di vario genere</w:t>
            </w:r>
          </w:p>
          <w:p w14:paraId="1B03517E" w14:textId="77777777" w:rsidR="00D265D8" w:rsidRPr="00D265D8" w:rsidRDefault="00D265D8" w:rsidP="00D2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</w:p>
        </w:tc>
        <w:tc>
          <w:tcPr>
            <w:tcW w:w="1984" w:type="dxa"/>
          </w:tcPr>
          <w:p w14:paraId="71724606" w14:textId="1B7F7458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A s c o l t o  d i  b r a n i  m u s i c a l i  d i </w:t>
            </w:r>
          </w:p>
          <w:p w14:paraId="47F55AE7" w14:textId="77777777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v a r i o  g e n e r e . </w:t>
            </w:r>
          </w:p>
          <w:p w14:paraId="2AAD1A2C" w14:textId="77777777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- M e m o r i z </w:t>
            </w:r>
            <w:proofErr w:type="spellStart"/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>z</w:t>
            </w:r>
            <w:proofErr w:type="spellEnd"/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a z i o n e  d e i  t e s t i .  </w:t>
            </w:r>
          </w:p>
          <w:p w14:paraId="4DD1E40C" w14:textId="77777777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- E s e c u z i o n e  d i  c a n t i  c o r a l i . </w:t>
            </w:r>
          </w:p>
          <w:p w14:paraId="082686F1" w14:textId="77777777" w:rsidR="00D265D8" w:rsidRP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- A t </w:t>
            </w:r>
            <w:proofErr w:type="spellStart"/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>t</w:t>
            </w:r>
            <w:proofErr w:type="spellEnd"/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i v i t à  l u d i c o - e s p r e s </w:t>
            </w:r>
            <w:proofErr w:type="spellStart"/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>s</w:t>
            </w:r>
            <w:proofErr w:type="spellEnd"/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i v e </w:t>
            </w:r>
          </w:p>
          <w:p w14:paraId="4583E97F" w14:textId="77777777" w:rsidR="00D265D8" w:rsidRDefault="00D265D8" w:rsidP="00D265D8">
            <w:pPr>
              <w:autoSpaceDE w:val="0"/>
              <w:autoSpaceDN w:val="0"/>
              <w:adjustRightInd w:val="0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 i n  r e l a z i o n e  a i   </w:t>
            </w:r>
          </w:p>
          <w:p w14:paraId="0A117755" w14:textId="70A179B6" w:rsidR="00D265D8" w:rsidRPr="00D265D8" w:rsidRDefault="00D265D8" w:rsidP="00D265D8">
            <w:pPr>
              <w:autoSpaceDE w:val="0"/>
              <w:autoSpaceDN w:val="0"/>
              <w:adjustRightInd w:val="0"/>
              <w:ind w:right="57"/>
              <w:rPr>
                <w:rFonts w:cstheme="minorHAnsi"/>
                <w:color w:val="2F5496" w:themeColor="accent1" w:themeShade="BF"/>
                <w:spacing w:val="-20"/>
                <w:kern w:val="16"/>
              </w:rPr>
            </w:pPr>
            <w:r w:rsidRPr="00D265D8">
              <w:rPr>
                <w:rFonts w:cstheme="minorHAnsi"/>
                <w:color w:val="2F5496" w:themeColor="accent1" w:themeShade="BF"/>
                <w:spacing w:val="-20"/>
                <w:kern w:val="16"/>
              </w:rPr>
              <w:t xml:space="preserve">b r a n i  a s c o l t a t i . </w:t>
            </w:r>
          </w:p>
          <w:p w14:paraId="695A1D5F" w14:textId="77777777" w:rsidR="00D265D8" w:rsidRPr="00D265D8" w:rsidRDefault="00D265D8" w:rsidP="00D2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2F5496" w:themeColor="accent1" w:themeShade="BF"/>
              </w:rPr>
            </w:pPr>
          </w:p>
        </w:tc>
      </w:tr>
    </w:tbl>
    <w:p w14:paraId="26EB39A9" w14:textId="77777777" w:rsidR="00535705" w:rsidRDefault="00535705"/>
    <w:sectPr w:rsidR="00535705" w:rsidSect="0053570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5E7"/>
    <w:multiLevelType w:val="hybridMultilevel"/>
    <w:tmpl w:val="D8F60296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1CFE"/>
    <w:multiLevelType w:val="hybridMultilevel"/>
    <w:tmpl w:val="C19AA404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1220B"/>
    <w:multiLevelType w:val="hybridMultilevel"/>
    <w:tmpl w:val="6C880F6E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D167D"/>
    <w:multiLevelType w:val="hybridMultilevel"/>
    <w:tmpl w:val="C9A208B6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05"/>
    <w:rsid w:val="00535705"/>
    <w:rsid w:val="00D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BFEA"/>
  <w15:chartTrackingRefBased/>
  <w15:docId w15:val="{B302DCF8-F846-4E7F-A958-00BECD4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65D8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1</cp:revision>
  <dcterms:created xsi:type="dcterms:W3CDTF">2021-10-03T20:35:00Z</dcterms:created>
  <dcterms:modified xsi:type="dcterms:W3CDTF">2021-10-03T20:59:00Z</dcterms:modified>
</cp:coreProperties>
</file>