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42E" w14:textId="1FA9B7A6" w:rsidR="00CF45F7" w:rsidRPr="00084543" w:rsidRDefault="00CF45F7" w:rsidP="00CF45F7">
      <w:pPr>
        <w:rPr>
          <w:rFonts w:cstheme="minorHAnsi"/>
          <w:b/>
          <w:bCs/>
          <w:sz w:val="20"/>
          <w:szCs w:val="20"/>
        </w:rPr>
      </w:pPr>
      <w:r w:rsidRPr="00084543">
        <w:rPr>
          <w:rFonts w:cstheme="minorHAnsi"/>
          <w:b/>
          <w:bCs/>
          <w:sz w:val="20"/>
          <w:szCs w:val="20"/>
        </w:rPr>
        <w:t xml:space="preserve">I.C. – BALOTTA - PROGETTAZIONE DIDATTICA CLASSE </w:t>
      </w:r>
      <w:r>
        <w:rPr>
          <w:rFonts w:cstheme="minorHAnsi"/>
          <w:b/>
          <w:bCs/>
          <w:sz w:val="20"/>
          <w:szCs w:val="20"/>
        </w:rPr>
        <w:t>QUINTE</w:t>
      </w:r>
      <w:r w:rsidRPr="00084543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 xml:space="preserve">- </w:t>
      </w:r>
      <w:proofErr w:type="spellStart"/>
      <w:r w:rsidRPr="00084543">
        <w:rPr>
          <w:rFonts w:cstheme="minorHAnsi"/>
          <w:b/>
          <w:bCs/>
          <w:sz w:val="20"/>
          <w:szCs w:val="20"/>
        </w:rPr>
        <w:t>a.s.</w:t>
      </w:r>
      <w:proofErr w:type="spellEnd"/>
      <w:r w:rsidRPr="00084543">
        <w:rPr>
          <w:rFonts w:cstheme="minorHAnsi"/>
          <w:b/>
          <w:bCs/>
          <w:sz w:val="20"/>
          <w:szCs w:val="20"/>
        </w:rPr>
        <w:t xml:space="preserve"> 2021/2022</w:t>
      </w:r>
    </w:p>
    <w:p w14:paraId="1B32036A" w14:textId="4CF727BB" w:rsidR="00885680" w:rsidRPr="0080360C" w:rsidRDefault="00885680" w:rsidP="00885680">
      <w:pPr>
        <w:rPr>
          <w:rFonts w:cstheme="minorHAnsi"/>
          <w:sz w:val="20"/>
          <w:szCs w:val="20"/>
        </w:rPr>
      </w:pPr>
    </w:p>
    <w:tbl>
      <w:tblPr>
        <w:tblStyle w:val="Grigliatabella"/>
        <w:tblW w:w="15338" w:type="dxa"/>
        <w:tblInd w:w="-459" w:type="dxa"/>
        <w:tblLook w:val="04A0" w:firstRow="1" w:lastRow="0" w:firstColumn="1" w:lastColumn="0" w:noHBand="0" w:noVBand="1"/>
      </w:tblPr>
      <w:tblGrid>
        <w:gridCol w:w="2014"/>
        <w:gridCol w:w="3089"/>
        <w:gridCol w:w="5103"/>
        <w:gridCol w:w="2552"/>
        <w:gridCol w:w="2580"/>
      </w:tblGrid>
      <w:tr w:rsidR="0080360C" w:rsidRPr="0080360C" w14:paraId="62906960" w14:textId="77777777" w:rsidTr="008354C9">
        <w:trPr>
          <w:trHeight w:val="354"/>
        </w:trPr>
        <w:tc>
          <w:tcPr>
            <w:tcW w:w="2014" w:type="dxa"/>
          </w:tcPr>
          <w:p w14:paraId="68B9AB42" w14:textId="77777777" w:rsidR="00F17D06" w:rsidRPr="0080360C" w:rsidRDefault="00F17D06" w:rsidP="008E6665">
            <w:pPr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ITALIANO</w:t>
            </w:r>
          </w:p>
        </w:tc>
        <w:tc>
          <w:tcPr>
            <w:tcW w:w="3089" w:type="dxa"/>
          </w:tcPr>
          <w:p w14:paraId="35EBF432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CB47DD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9092F1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A622774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360C" w:rsidRPr="0080360C" w14:paraId="1205B29D" w14:textId="77777777" w:rsidTr="008354C9">
        <w:trPr>
          <w:trHeight w:val="1361"/>
        </w:trPr>
        <w:tc>
          <w:tcPr>
            <w:tcW w:w="2014" w:type="dxa"/>
          </w:tcPr>
          <w:p w14:paraId="592778B7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3089" w:type="dxa"/>
          </w:tcPr>
          <w:p w14:paraId="5A4EF373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80360C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80360C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A24A6C" w14:textId="32A958F4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OBIETTIVI DI APPRENDIMENTO DECLINATI PER LA CLASSE QUINTA</w:t>
            </w:r>
          </w:p>
        </w:tc>
        <w:tc>
          <w:tcPr>
            <w:tcW w:w="2552" w:type="dxa"/>
          </w:tcPr>
          <w:p w14:paraId="6F0DFC61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2580" w:type="dxa"/>
          </w:tcPr>
          <w:p w14:paraId="06980BB4" w14:textId="77777777" w:rsidR="00F17D06" w:rsidRPr="0080360C" w:rsidRDefault="00F17D0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 xml:space="preserve"> ATTIVITÀ</w:t>
            </w:r>
          </w:p>
        </w:tc>
      </w:tr>
      <w:tr w:rsidR="0080360C" w:rsidRPr="0080360C" w14:paraId="007826C8" w14:textId="77777777" w:rsidTr="008354C9">
        <w:trPr>
          <w:trHeight w:val="20"/>
        </w:trPr>
        <w:tc>
          <w:tcPr>
            <w:tcW w:w="2014" w:type="dxa"/>
          </w:tcPr>
          <w:p w14:paraId="7FA1E9AD" w14:textId="73693AA9" w:rsidR="00F17D06" w:rsidRPr="0080360C" w:rsidRDefault="008354C9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ASCOLTO E PARLATO</w:t>
            </w:r>
          </w:p>
        </w:tc>
        <w:tc>
          <w:tcPr>
            <w:tcW w:w="3089" w:type="dxa"/>
          </w:tcPr>
          <w:p w14:paraId="018E9E58" w14:textId="77777777" w:rsidR="00F17D06" w:rsidRPr="0080360C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575D3942" w14:textId="77777777" w:rsidR="00F17D06" w:rsidRPr="0080360C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Ascolta e comprende testi orali “diretti” o “trasmessi” dai media cogliendone il senso, le informazioni principali e lo scopo.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04C5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–   Interagire in modo collaborativo in una conversazione, in una discussione, in un dialogo su argomenti di esperienza diretta, formulando domande, dando risposte e fornendo spiegazioni ed esempi.</w:t>
            </w:r>
          </w:p>
          <w:p w14:paraId="5A0AEDDB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–   Comprendere il tema e le informazioni  essenziali di un’esposizione (diretta o trasmessa); comprendere lo scopo e l’argomento di messaggi trasmessi dai media (annunci, bollettini…).</w:t>
            </w:r>
          </w:p>
          <w:p w14:paraId="7053C0CC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353785">
              <w:rPr>
                <w:rFonts w:eastAsia="Alibi" w:cstheme="minorHAnsi"/>
                <w:kern w:val="16"/>
                <w:sz w:val="20"/>
                <w:szCs w:val="20"/>
              </w:rPr>
              <w:t>– Formulare domande precise e pertinenti di spiegazione e di approfondimento durante o dopo l’ascolto.</w:t>
            </w:r>
          </w:p>
          <w:p w14:paraId="581854EF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–   Comprendere consegne e istruzioni per l’esecuzione di attività scolastiche ed extrascolastiche.</w:t>
            </w:r>
          </w:p>
          <w:p w14:paraId="387F345C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–   Cogliere in una discussione le posizioni espresse dai compagni ed esprimere la propria opinione su un argomento in modo chiaro e pertinente.</w:t>
            </w:r>
          </w:p>
          <w:p w14:paraId="0308779B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–   Raccontare esperienze personali o storie inventate organizzando il racconto in modo chiaro, rispettando l’ordine cronologico e logico e inserendo gli opportuni elementi descrittivi e informativi.</w:t>
            </w:r>
          </w:p>
          <w:p w14:paraId="76E1220A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–   Organizzare un semplice discorso orale su un tema affrontato in classe con un breve intervento preparato in precedenza o un’esposizione su un argomento di studio utilizzando una scaletta.</w:t>
            </w:r>
          </w:p>
          <w:p w14:paraId="35E3C456" w14:textId="77777777" w:rsidR="00F17D06" w:rsidRPr="0080360C" w:rsidRDefault="00F17D06" w:rsidP="00B4529F">
            <w:pPr>
              <w:spacing w:before="2"/>
              <w:rPr>
                <w:rFonts w:eastAsia="Alibi" w:cstheme="minorHAnsi"/>
                <w:kern w:val="16"/>
                <w:sz w:val="20"/>
                <w:szCs w:val="20"/>
              </w:rPr>
            </w:pPr>
          </w:p>
          <w:p w14:paraId="47F11476" w14:textId="77777777" w:rsidR="00F17D06" w:rsidRPr="0080360C" w:rsidRDefault="00F17D06" w:rsidP="00D07ED1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36C5" w14:textId="77777777" w:rsidR="00F17D06" w:rsidRPr="0080360C" w:rsidRDefault="00F17D06" w:rsidP="00353785">
            <w:pPr>
              <w:ind w:left="0"/>
              <w:rPr>
                <w:rFonts w:eastAsia="Alibi" w:cstheme="minorHAnsi"/>
                <w:kern w:val="16"/>
                <w:sz w:val="20"/>
                <w:szCs w:val="20"/>
              </w:rPr>
            </w:pPr>
          </w:p>
          <w:p w14:paraId="2795F82A" w14:textId="1B8D166D" w:rsidR="00F17D06" w:rsidRPr="0080360C" w:rsidRDefault="00297F1D" w:rsidP="00B4529F">
            <w:pPr>
              <w:spacing w:line="200" w:lineRule="exact"/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rFonts w:cstheme="minorHAnsi"/>
                <w:kern w:val="16"/>
                <w:sz w:val="20"/>
                <w:szCs w:val="20"/>
              </w:rPr>
              <w:t>_Testi vari.</w:t>
            </w:r>
          </w:p>
          <w:p w14:paraId="3F5E1982" w14:textId="14175C14" w:rsidR="00F17D06" w:rsidRDefault="00453D13" w:rsidP="00B4529F">
            <w:pPr>
              <w:ind w:left="100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>-Gli elementi della comunicazione e il contesto in cui avviene uno scambio.</w:t>
            </w:r>
          </w:p>
          <w:p w14:paraId="4EEB84CE" w14:textId="5F3420EA" w:rsidR="00453D13" w:rsidRDefault="00453D13" w:rsidP="00B4529F">
            <w:pPr>
              <w:ind w:left="100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>-Lo scopo della comunicazione e i registri linguistici.</w:t>
            </w:r>
          </w:p>
          <w:p w14:paraId="6DDF8CF1" w14:textId="7A765AF8" w:rsidR="00453D13" w:rsidRPr="0080360C" w:rsidRDefault="00453D13" w:rsidP="00B4529F">
            <w:pPr>
              <w:ind w:left="100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>-I linguaggi settoriali.</w:t>
            </w:r>
          </w:p>
          <w:p w14:paraId="18055730" w14:textId="77777777" w:rsidR="00F17D06" w:rsidRPr="0080360C" w:rsidRDefault="00F17D06" w:rsidP="00B4529F">
            <w:pPr>
              <w:ind w:left="100"/>
              <w:rPr>
                <w:rFonts w:eastAsia="Alibi" w:cstheme="minorHAnsi"/>
                <w:kern w:val="16"/>
                <w:sz w:val="20"/>
                <w:szCs w:val="20"/>
              </w:rPr>
            </w:pPr>
          </w:p>
          <w:p w14:paraId="1FEE8071" w14:textId="77777777" w:rsidR="00F17D06" w:rsidRPr="0080360C" w:rsidRDefault="00F17D06" w:rsidP="00B4529F">
            <w:pPr>
              <w:spacing w:line="200" w:lineRule="exact"/>
              <w:rPr>
                <w:rFonts w:cstheme="minorHAnsi"/>
                <w:kern w:val="16"/>
                <w:sz w:val="20"/>
                <w:szCs w:val="20"/>
              </w:rPr>
            </w:pPr>
          </w:p>
          <w:p w14:paraId="06AADB3F" w14:textId="77777777" w:rsidR="00F17D06" w:rsidRPr="0080360C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23FC" w14:textId="33509675" w:rsidR="00F17D06" w:rsidRPr="0080360C" w:rsidRDefault="00F17D06" w:rsidP="00353785">
            <w:pPr>
              <w:pStyle w:val="TableParagraph"/>
              <w:tabs>
                <w:tab w:val="left" w:pos="828"/>
              </w:tabs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FA15F79" w14:textId="77777777" w:rsidR="00F17D06" w:rsidRPr="0080360C" w:rsidRDefault="00F17D06" w:rsidP="00D4535A">
            <w:pPr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Ascolto, lettura, comprensione</w:t>
            </w:r>
          </w:p>
          <w:p w14:paraId="4CD8987F" w14:textId="77777777" w:rsidR="00F17D06" w:rsidRDefault="00F17D06" w:rsidP="00D4535A">
            <w:pPr>
              <w:spacing w:before="16"/>
              <w:ind w:right="168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e analisi delle varie tipologie di testi narrativi.</w:t>
            </w:r>
          </w:p>
          <w:p w14:paraId="57F8978B" w14:textId="321262FB" w:rsidR="00F17D06" w:rsidRPr="0080360C" w:rsidRDefault="00453D13" w:rsidP="00353785">
            <w:pPr>
              <w:spacing w:before="16"/>
              <w:ind w:right="168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>Esposizione orale di testi narrativi</w:t>
            </w:r>
          </w:p>
          <w:p w14:paraId="76DA8B21" w14:textId="77777777" w:rsidR="00F17D06" w:rsidRPr="0080360C" w:rsidRDefault="00F17D06" w:rsidP="00D4535A">
            <w:pPr>
              <w:ind w:right="105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-Comprensione e analisi di testi poetici.</w:t>
            </w:r>
          </w:p>
          <w:p w14:paraId="391876D0" w14:textId="77777777" w:rsidR="00F17D06" w:rsidRPr="0080360C" w:rsidRDefault="00F17D06" w:rsidP="00D4535A">
            <w:pPr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-Analisi delle figure retoriche:</w:t>
            </w:r>
          </w:p>
          <w:p w14:paraId="7A92CCEB" w14:textId="77777777" w:rsidR="00F17D06" w:rsidRPr="0080360C" w:rsidRDefault="00F17D06" w:rsidP="00D4535A">
            <w:pPr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similitudini, metafore e personificazioni</w:t>
            </w:r>
          </w:p>
          <w:p w14:paraId="77610CB1" w14:textId="482E28F6" w:rsidR="00F17D06" w:rsidRPr="00353785" w:rsidRDefault="00F17D06" w:rsidP="00353785">
            <w:pPr>
              <w:ind w:right="218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-Analisi della struttura e del contenuto della poesia: la parafrasi</w:t>
            </w:r>
            <w:r w:rsidR="00353785">
              <w:rPr>
                <w:rFonts w:cstheme="minorHAnsi"/>
                <w:sz w:val="20"/>
                <w:szCs w:val="20"/>
              </w:rPr>
              <w:t>.</w:t>
            </w:r>
          </w:p>
          <w:p w14:paraId="63A9B456" w14:textId="5F8BDB81" w:rsidR="00F17D06" w:rsidRPr="0080360C" w:rsidRDefault="00453D13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Uso corretto di termini specifici sull’esposizione orale di argomenti di attualità e di studio.</w:t>
            </w:r>
          </w:p>
        </w:tc>
      </w:tr>
    </w:tbl>
    <w:p w14:paraId="53D52A79" w14:textId="342EF4E2" w:rsidR="00F17D06" w:rsidRPr="0080360C" w:rsidRDefault="00F17D06">
      <w:pPr>
        <w:rPr>
          <w:rFonts w:cstheme="minorHAnsi"/>
          <w:sz w:val="20"/>
          <w:szCs w:val="20"/>
        </w:rPr>
      </w:pPr>
    </w:p>
    <w:tbl>
      <w:tblPr>
        <w:tblStyle w:val="Grigliatabella"/>
        <w:tblW w:w="15338" w:type="dxa"/>
        <w:tblInd w:w="-459" w:type="dxa"/>
        <w:tblLook w:val="04A0" w:firstRow="1" w:lastRow="0" w:firstColumn="1" w:lastColumn="0" w:noHBand="0" w:noVBand="1"/>
      </w:tblPr>
      <w:tblGrid>
        <w:gridCol w:w="1730"/>
        <w:gridCol w:w="2977"/>
        <w:gridCol w:w="5499"/>
        <w:gridCol w:w="3148"/>
        <w:gridCol w:w="1984"/>
      </w:tblGrid>
      <w:tr w:rsidR="0080360C" w:rsidRPr="0080360C" w14:paraId="2B2974CD" w14:textId="77777777" w:rsidTr="008354C9">
        <w:trPr>
          <w:trHeight w:val="1361"/>
        </w:trPr>
        <w:tc>
          <w:tcPr>
            <w:tcW w:w="1730" w:type="dxa"/>
          </w:tcPr>
          <w:p w14:paraId="61BDDC8F" w14:textId="7B0B0382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lastRenderedPageBreak/>
              <w:t>NUCLEO TEMATICO</w:t>
            </w:r>
          </w:p>
        </w:tc>
        <w:tc>
          <w:tcPr>
            <w:tcW w:w="2977" w:type="dxa"/>
          </w:tcPr>
          <w:p w14:paraId="4BC33943" w14:textId="7092993F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80360C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80360C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499" w:type="dxa"/>
          </w:tcPr>
          <w:p w14:paraId="1B788B9F" w14:textId="430DEC04" w:rsidR="00F17D06" w:rsidRPr="0080360C" w:rsidRDefault="00F17D06" w:rsidP="00F17D06">
            <w:pPr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OBIETTIVI DI APPRENDIMENTO DECLINATI PER LA CLASSE QUINTA</w:t>
            </w:r>
          </w:p>
        </w:tc>
        <w:tc>
          <w:tcPr>
            <w:tcW w:w="3148" w:type="dxa"/>
          </w:tcPr>
          <w:p w14:paraId="7A9102CA" w14:textId="08241F1D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line="261" w:lineRule="exact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1984" w:type="dxa"/>
          </w:tcPr>
          <w:p w14:paraId="2824E9C8" w14:textId="6CCA3DDA" w:rsidR="00F17D06" w:rsidRPr="0080360C" w:rsidRDefault="00F17D06" w:rsidP="00F17D06">
            <w:pPr>
              <w:spacing w:line="220" w:lineRule="exact"/>
              <w:ind w:left="100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 xml:space="preserve"> ATTIVITÀ</w:t>
            </w:r>
          </w:p>
        </w:tc>
      </w:tr>
      <w:tr w:rsidR="0080360C" w:rsidRPr="0080360C" w14:paraId="37451FE3" w14:textId="77777777" w:rsidTr="008354C9">
        <w:trPr>
          <w:trHeight w:val="57"/>
        </w:trPr>
        <w:tc>
          <w:tcPr>
            <w:tcW w:w="1730" w:type="dxa"/>
          </w:tcPr>
          <w:p w14:paraId="1C746A79" w14:textId="13AAF056" w:rsidR="00F17D06" w:rsidRPr="0080360C" w:rsidRDefault="008354C9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LETTURA</w:t>
            </w:r>
          </w:p>
        </w:tc>
        <w:tc>
          <w:tcPr>
            <w:tcW w:w="2977" w:type="dxa"/>
          </w:tcPr>
          <w:p w14:paraId="3925770E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14:paraId="6D5523EB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Legge testi di vario genere facenti parte della letteratura per l’infanzia, sia a voce alta sia in lettura silenziosa e autonoma e formula su di essi giudizi personali.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8C4D657" w14:textId="43A5D234" w:rsidR="00F17D06" w:rsidRPr="0080360C" w:rsidRDefault="00F17D06" w:rsidP="00F17D06">
            <w:pPr>
              <w:spacing w:before="48"/>
              <w:ind w:left="0" w:right="113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–Impiegare tecniche di lettura silenziosa e di lettura espressiva ad alta voce.</w:t>
            </w:r>
          </w:p>
          <w:p w14:paraId="425F995A" w14:textId="77777777" w:rsidR="00F17D06" w:rsidRPr="0080360C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Usare, nella lettura di vari tipi di testo, opportune strategie per analizzare il contenuto; porsi domande all’inizio e durante la lettura del testo; cogliere indizi utili a risolvere i nodi della comprensione.</w:t>
            </w:r>
          </w:p>
          <w:p w14:paraId="688AF20D" w14:textId="77777777" w:rsidR="00F17D06" w:rsidRPr="0080360C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Sfruttare le informazioni della titolazione, delle immagini e delle didascalie per farsi un’idea del testo che si intende leggere.</w:t>
            </w:r>
          </w:p>
          <w:p w14:paraId="3574CD31" w14:textId="77777777" w:rsidR="00F17D06" w:rsidRPr="00353785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–   Leggere e confrontare informazioni provenienti da testi diversi per farsi un’idea di un argomento, per trovare spunti a partire dai quali parlare o scrivere.</w:t>
            </w:r>
          </w:p>
          <w:p w14:paraId="5CF09CED" w14:textId="77777777" w:rsidR="00F17D06" w:rsidRPr="0080360C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–   Ricercare informazioni in testi</w:t>
            </w:r>
            <w:r w:rsidRPr="0080360C">
              <w:rPr>
                <w:rFonts w:cstheme="minorHAnsi"/>
                <w:kern w:val="16"/>
                <w:sz w:val="20"/>
                <w:szCs w:val="20"/>
              </w:rPr>
              <w:t xml:space="preserve"> di diversa natura e provenienza (compresi moduli, orari, grafici, mappe, ecc.) per scopi pratici o conoscitivi, applicando tecniche di supporto alla comprensione (quali, ad esempio, sottolineare, annotare informazioni, costruire mappe e schemi, ecc.).</w:t>
            </w:r>
          </w:p>
          <w:p w14:paraId="15C11EEB" w14:textId="77777777" w:rsidR="00F17D06" w:rsidRPr="0080360C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Seguire istruzioni scritte per realizzare prodotti, per regolare comportamenti, per svolgere un’attività, per realizzare un procedimento.</w:t>
            </w:r>
          </w:p>
          <w:p w14:paraId="2CCBE9A6" w14:textId="77777777" w:rsidR="00F17D06" w:rsidRPr="0080360C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Leggere testi narrativi e descrittivi, sia realistici sia fantastici, distinguendo  l’invenzione letteraria dalla realtà.</w:t>
            </w:r>
          </w:p>
          <w:p w14:paraId="25CF5BB3" w14:textId="77777777" w:rsidR="00F17D06" w:rsidRPr="0080360C" w:rsidRDefault="00F17D06" w:rsidP="00F17D06">
            <w:pPr>
              <w:spacing w:before="48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–   Leggere testi letterari narrativi, in lingua italiana contemporanea, e semplici testi poetici cogliendone il senso, le caratteristiche formali più evidenti, l’intenzione comunicativa dell’autore ed esprimendo un motivato parere personale.</w:t>
            </w:r>
          </w:p>
          <w:p w14:paraId="73B6ECC4" w14:textId="77777777" w:rsidR="00F17D06" w:rsidRPr="0080360C" w:rsidRDefault="00F17D06" w:rsidP="00353785">
            <w:pPr>
              <w:spacing w:before="3" w:line="28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5795FF" w14:textId="2778A66F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lettura espressiva.</w:t>
            </w:r>
          </w:p>
          <w:p w14:paraId="35FC3090" w14:textId="7F9177C7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 narrativi, descrittivi, informativi, regolativi, argomentativi e misti.</w:t>
            </w:r>
          </w:p>
          <w:p w14:paraId="26DFDBC1" w14:textId="77777777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Versi, rime, strofe, allitterazioni, similitudini e metafore.</w:t>
            </w:r>
          </w:p>
          <w:p w14:paraId="5BE887FE" w14:textId="2FEA3356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53D1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L’argomento di un testo e le titolazioni.</w:t>
            </w:r>
          </w:p>
          <w:p w14:paraId="1BC2519A" w14:textId="189013A8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connettivi logico-temporali.</w:t>
            </w:r>
          </w:p>
          <w:p w14:paraId="08C15000" w14:textId="77777777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before="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 fasi di progettazione per la stesura di un testo.</w:t>
            </w:r>
          </w:p>
          <w:p w14:paraId="7B26CC50" w14:textId="77777777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before="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BA60108" w14:textId="77777777" w:rsidR="00F17D06" w:rsidRPr="0080360C" w:rsidRDefault="00F17D06" w:rsidP="00D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40FE8C3" w14:textId="00A95409" w:rsidR="00F17D06" w:rsidRPr="0080360C" w:rsidRDefault="00F17D06" w:rsidP="00F17D06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Letture di</w:t>
            </w:r>
          </w:p>
          <w:p w14:paraId="616154E8" w14:textId="77777777" w:rsidR="00F17D06" w:rsidRPr="0080360C" w:rsidRDefault="00F17D06" w:rsidP="00F17D06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Testi narrativi, descrittivi, informativi, regolativi, argomentativi e misti.</w:t>
            </w:r>
          </w:p>
          <w:p w14:paraId="6E0340D7" w14:textId="20CDDD61" w:rsidR="00F17D06" w:rsidRPr="0080360C" w:rsidRDefault="00A06929" w:rsidP="00F17D06">
            <w:pPr>
              <w:pStyle w:val="TableParagraph"/>
              <w:tabs>
                <w:tab w:val="left" w:pos="1003"/>
              </w:tabs>
              <w:spacing w:line="26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Riconoscimento di </w:t>
            </w:r>
            <w:r w:rsidR="00F17D06"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rime, strofe, allitterazioni, similitudini e metafore.</w:t>
            </w:r>
          </w:p>
          <w:p w14:paraId="3361D163" w14:textId="3E8D7DE8" w:rsidR="00F17D06" w:rsidRPr="0080360C" w:rsidRDefault="00A06929" w:rsidP="00D07ED1">
            <w:pPr>
              <w:pStyle w:val="TableParagraph"/>
              <w:tabs>
                <w:tab w:val="left" w:pos="1003"/>
              </w:tabs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Uso dei </w:t>
            </w:r>
            <w:r w:rsidR="00F17D06"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connettivi logico-temporali.</w:t>
            </w:r>
          </w:p>
          <w:p w14:paraId="0C96904C" w14:textId="5E317920" w:rsidR="00F17D06" w:rsidRPr="0080360C" w:rsidRDefault="00F17D06" w:rsidP="00D07ED1">
            <w:pPr>
              <w:pStyle w:val="TableParagraph"/>
              <w:tabs>
                <w:tab w:val="left" w:pos="1003"/>
              </w:tabs>
              <w:spacing w:before="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36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Esercitazioni per la pianificazione delle fasi di progettazione per la stesura di un testo.</w:t>
            </w:r>
          </w:p>
          <w:p w14:paraId="3A82640D" w14:textId="072A7759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cstheme="minorHAnsi"/>
                <w:sz w:val="20"/>
                <w:szCs w:val="20"/>
              </w:rPr>
              <w:t>Operazioni finalizzate al riassunto.</w:t>
            </w:r>
          </w:p>
        </w:tc>
      </w:tr>
    </w:tbl>
    <w:p w14:paraId="33CB4571" w14:textId="77777777" w:rsidR="00F17D06" w:rsidRPr="0080360C" w:rsidRDefault="00F17D06">
      <w:pPr>
        <w:rPr>
          <w:rFonts w:cstheme="minorHAnsi"/>
          <w:sz w:val="20"/>
          <w:szCs w:val="20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1532"/>
        <w:gridCol w:w="3118"/>
        <w:gridCol w:w="6521"/>
        <w:gridCol w:w="2155"/>
        <w:gridCol w:w="2126"/>
      </w:tblGrid>
      <w:tr w:rsidR="0080360C" w:rsidRPr="0080360C" w14:paraId="6F67852F" w14:textId="77777777" w:rsidTr="008354C9">
        <w:trPr>
          <w:trHeight w:val="3921"/>
        </w:trPr>
        <w:tc>
          <w:tcPr>
            <w:tcW w:w="1532" w:type="dxa"/>
          </w:tcPr>
          <w:p w14:paraId="71E52725" w14:textId="2EADB4CB" w:rsidR="00F17D06" w:rsidRPr="0080360C" w:rsidRDefault="008354C9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lastRenderedPageBreak/>
              <w:t>SCRITTURA</w:t>
            </w:r>
          </w:p>
        </w:tc>
        <w:tc>
          <w:tcPr>
            <w:tcW w:w="3118" w:type="dxa"/>
          </w:tcPr>
          <w:p w14:paraId="7F1BB4EB" w14:textId="77777777" w:rsidR="00F17D06" w:rsidRPr="0080360C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895E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-Raccogliere le idee, organizzarle per punti, pianificare la traccia di un racconto o di un’esperienza.</w:t>
            </w:r>
          </w:p>
          <w:p w14:paraId="1082A2A2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Produrre racconti scritti di esperienze personali o vissute da altri che contengano le informazioni  essenziali relative a persone, luoghi, tempi, situazioni, azioni.</w:t>
            </w:r>
          </w:p>
          <w:p w14:paraId="7EA5DF43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Scrivere lettere indirizzate a destinatari noti, lettere aperte o brevi articoli di cronaca per il giornalino scolastico o per il sito web della scuola, adeguando il testo ai destinatari e alle situazioni.</w:t>
            </w:r>
          </w:p>
          <w:p w14:paraId="3C73194E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Esprimere per iscritto esperienze, emozioni, stati d’animo sotto forma di diario.</w:t>
            </w:r>
          </w:p>
          <w:p w14:paraId="269EAADE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Rielaborare testi (ad esempio: parafrasare o riassumere un testo, trasformarlo, completarlo) e redigerne di nuovi, anche utilizzando programmi di videoscrittura.</w:t>
            </w:r>
          </w:p>
          <w:p w14:paraId="300DBED9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Scrivere semplici testi regolativi o progetti schematici per l’esecuzione di attività (ad esempio: regole di gioco, ricette, ecc.).</w:t>
            </w:r>
          </w:p>
          <w:p w14:paraId="1A5F4727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Realizzare testi collettivi per relazionare su esperienze scolastiche e argomenti di studio.</w:t>
            </w:r>
          </w:p>
          <w:p w14:paraId="54395F1C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Produrre testi creativi sulla base di modelli dati (filastrocche, racconti brevi, poesie).</w:t>
            </w:r>
          </w:p>
          <w:p w14:paraId="38029B00" w14:textId="77777777" w:rsidR="00F17D06" w:rsidRPr="0080360C" w:rsidRDefault="00F17D06" w:rsidP="00B4529F">
            <w:pPr>
              <w:spacing w:line="240" w:lineRule="exact"/>
              <w:ind w:right="57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Sperimentare liberamente, anche con l’utilizzo del computer, diverse forme di scrittura, adattando  il lessico, la struttura  del testo, l’impaginazione, le soluzioni grafiche alla forma testuale scelta e integrando eventualmente il testo verbale con materiali multimediali.</w:t>
            </w:r>
          </w:p>
          <w:p w14:paraId="2E364204" w14:textId="57012312" w:rsidR="00F17D06" w:rsidRPr="0080360C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Calibri" w:cstheme="minorHAnsi"/>
                <w:iCs/>
                <w:kern w:val="16"/>
                <w:sz w:val="20"/>
                <w:szCs w:val="20"/>
              </w:rPr>
              <w:t>–   Produrre testi sostanzialmente corretti dal punto di vista ortografico, morfosintattico, lessicale, rispettando  le funzioni sintattiche dei principali segni interpuntivi.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3BBC" w14:textId="77777777" w:rsidR="00F17D06" w:rsidRPr="00453D13" w:rsidRDefault="00F17D06" w:rsidP="00D07ED1">
            <w:pPr>
              <w:pStyle w:val="TableParagraph"/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</w:pPr>
            <w:r w:rsidRPr="00453D13"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  <w:t>Testi realistico-verosimili e fantastici.</w:t>
            </w:r>
          </w:p>
          <w:p w14:paraId="011F7F1B" w14:textId="77777777" w:rsidR="00F17D06" w:rsidRPr="00453D13" w:rsidRDefault="00F17D06" w:rsidP="00D07ED1">
            <w:pPr>
              <w:pStyle w:val="TableParagraph"/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</w:pPr>
            <w:r w:rsidRPr="00453D13"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  <w:t>I generi narrativi: testo autobiografico, racconto giallo, racconto umoristico, racconto di fantascienza, racconto fantasy, racconto di avventura, racconto storico.</w:t>
            </w:r>
          </w:p>
          <w:p w14:paraId="305BE030" w14:textId="77777777" w:rsidR="00F17D06" w:rsidRPr="00453D13" w:rsidRDefault="00F17D06" w:rsidP="00D07ED1">
            <w:pPr>
              <w:pStyle w:val="TableParagraph"/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</w:pPr>
            <w:r w:rsidRPr="00453D13"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  <w:t xml:space="preserve">Le forme testuali: diario, lettera, testo teatrale, testo poetico. </w:t>
            </w:r>
          </w:p>
          <w:p w14:paraId="1919D84D" w14:textId="77777777" w:rsidR="00D07ED1" w:rsidRPr="00453D13" w:rsidRDefault="00F17D06" w:rsidP="00D07ED1">
            <w:pPr>
              <w:pStyle w:val="TableParagraph"/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</w:pPr>
            <w:r w:rsidRPr="00453D13"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  <w:t>Testi con parti da modificare o con parti mancanti.</w:t>
            </w:r>
          </w:p>
          <w:p w14:paraId="728F6007" w14:textId="5F77FC60" w:rsidR="00F17D06" w:rsidRPr="00453D13" w:rsidRDefault="00F17D06" w:rsidP="00D07ED1">
            <w:pPr>
              <w:pStyle w:val="TableParagraph"/>
              <w:rPr>
                <w:rFonts w:asciiTheme="minorHAnsi" w:hAnsiTheme="minorHAnsi" w:cstheme="minorHAnsi"/>
                <w:iCs/>
                <w:kern w:val="16"/>
                <w:sz w:val="20"/>
                <w:szCs w:val="20"/>
                <w:lang w:val="it-IT"/>
              </w:rPr>
            </w:pPr>
            <w:r w:rsidRPr="00453D13">
              <w:rPr>
                <w:rFonts w:cstheme="minorHAnsi"/>
                <w:iCs/>
                <w:kern w:val="16"/>
                <w:sz w:val="20"/>
                <w:szCs w:val="20"/>
                <w:lang w:val="it-IT"/>
              </w:rPr>
              <w:t>La parafrasi di brevi testi.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CB1E" w14:textId="2D452D46" w:rsidR="00F17D06" w:rsidRPr="0080360C" w:rsidRDefault="00F17D06" w:rsidP="00353785">
            <w:pPr>
              <w:spacing w:line="240" w:lineRule="exact"/>
              <w:ind w:left="0"/>
              <w:rPr>
                <w:rFonts w:eastAsia="Calibri" w:cstheme="minorHAnsi"/>
                <w:iCs/>
                <w:kern w:val="16"/>
                <w:sz w:val="20"/>
                <w:szCs w:val="20"/>
              </w:rPr>
            </w:pPr>
          </w:p>
          <w:p w14:paraId="3CE7E05B" w14:textId="77777777" w:rsidR="00F17D06" w:rsidRDefault="0075302E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-Ideazione ,pianificazione e stesura di testi di diversa tipologia seguendo una traccia, uno schema, una mappa, una scaletta. </w:t>
            </w:r>
          </w:p>
          <w:p w14:paraId="0163DED0" w14:textId="7A5DDE15" w:rsidR="0075302E" w:rsidRPr="0080360C" w:rsidRDefault="0075302E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-Produzione di testi vari.</w:t>
            </w:r>
          </w:p>
        </w:tc>
      </w:tr>
    </w:tbl>
    <w:p w14:paraId="1833BF98" w14:textId="77777777" w:rsidR="00F17D06" w:rsidRPr="0080360C" w:rsidRDefault="00F17D06">
      <w:pPr>
        <w:rPr>
          <w:rFonts w:cstheme="minorHAnsi"/>
          <w:sz w:val="20"/>
          <w:szCs w:val="20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2127"/>
        <w:gridCol w:w="2551"/>
        <w:gridCol w:w="5103"/>
        <w:gridCol w:w="2693"/>
        <w:gridCol w:w="2977"/>
      </w:tblGrid>
      <w:tr w:rsidR="0080360C" w:rsidRPr="00353785" w14:paraId="508145BE" w14:textId="77777777" w:rsidTr="0080360C">
        <w:trPr>
          <w:trHeight w:val="3921"/>
        </w:trPr>
        <w:tc>
          <w:tcPr>
            <w:tcW w:w="2127" w:type="dxa"/>
          </w:tcPr>
          <w:p w14:paraId="716D620B" w14:textId="098D91FF" w:rsidR="00F17D06" w:rsidRPr="00255191" w:rsidRDefault="008354C9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2551" w:type="dxa"/>
          </w:tcPr>
          <w:p w14:paraId="0C57430D" w14:textId="77777777" w:rsidR="00F17D06" w:rsidRPr="00255191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14:paraId="0AB3F15D" w14:textId="77777777" w:rsidR="00F17D06" w:rsidRPr="00255191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7BB3" w14:textId="77777777" w:rsidR="00F17D06" w:rsidRPr="0080360C" w:rsidRDefault="00F17D06" w:rsidP="00B4529F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Comprendere ed utilizzare in modo appropriato il lessico di base (parole del vocabolario fondamentale e di quello ad alto uso).</w:t>
            </w:r>
          </w:p>
          <w:p w14:paraId="23A56A54" w14:textId="77777777" w:rsidR="00F17D06" w:rsidRPr="0080360C" w:rsidRDefault="00F17D06" w:rsidP="00B4529F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14:paraId="1BECEC5D" w14:textId="77777777" w:rsidR="00F17D06" w:rsidRPr="0080360C" w:rsidRDefault="00F17D06" w:rsidP="00B4529F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 xml:space="preserve">–   Comprendere che le parole hanno diverse accezioni e individuare l’accezione specifica di una parola in un testo. </w:t>
            </w:r>
          </w:p>
          <w:p w14:paraId="6B346913" w14:textId="77777777" w:rsidR="00F17D06" w:rsidRPr="0080360C" w:rsidRDefault="00F17D06" w:rsidP="00B4529F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Comprendere, nei casi più semplici e frequenti, l’uso e il significato figurato delle parole.</w:t>
            </w:r>
          </w:p>
          <w:p w14:paraId="54AFEE12" w14:textId="77777777" w:rsidR="00F17D06" w:rsidRPr="0080360C" w:rsidRDefault="00F17D06" w:rsidP="00B4529F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Comprendere e utilizzare parole e termini specifici legati alle discipline di studio.</w:t>
            </w:r>
          </w:p>
          <w:p w14:paraId="7C4CFF3A" w14:textId="77777777" w:rsidR="00F17D06" w:rsidRPr="0080360C" w:rsidRDefault="00F17D06" w:rsidP="00B4529F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>–   Utilizzare il dizionario come strumento di consultazione.</w:t>
            </w:r>
          </w:p>
          <w:p w14:paraId="77ACA630" w14:textId="77777777" w:rsidR="00F17D06" w:rsidRPr="0080360C" w:rsidRDefault="00F17D06" w:rsidP="00B4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5A58" w14:textId="099B8843" w:rsidR="00F17D06" w:rsidRPr="00255191" w:rsidRDefault="00F17D06" w:rsidP="00E227AC">
            <w:pPr>
              <w:pStyle w:val="TableParagraph"/>
              <w:tabs>
                <w:tab w:val="left" w:pos="270"/>
                <w:tab w:val="left" w:pos="496"/>
                <w:tab w:val="left" w:pos="826"/>
              </w:tabs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  <w:lang w:val="it-IT"/>
              </w:rPr>
            </w:pPr>
          </w:p>
          <w:p w14:paraId="67931DB0" w14:textId="5C57C637" w:rsidR="00E227AC" w:rsidRPr="00255191" w:rsidRDefault="00E227AC" w:rsidP="00D07ED1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-L’origine e l’evoluzione della lingua italiana nel tempo.</w:t>
            </w:r>
          </w:p>
          <w:p w14:paraId="1759BA26" w14:textId="77777777" w:rsidR="00F17D06" w:rsidRPr="00255191" w:rsidRDefault="00255191" w:rsidP="00D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t>_La formazione delle parole.</w:t>
            </w:r>
          </w:p>
          <w:p w14:paraId="2674F964" w14:textId="77777777" w:rsidR="00255191" w:rsidRPr="00255191" w:rsidRDefault="00255191" w:rsidP="00D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t>-I rapporti tra le parole-</w:t>
            </w:r>
          </w:p>
          <w:p w14:paraId="7468B76B" w14:textId="77777777" w:rsidR="00255191" w:rsidRPr="00255191" w:rsidRDefault="00255191" w:rsidP="00D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t>-Parole e significati.</w:t>
            </w:r>
          </w:p>
          <w:p w14:paraId="3570858F" w14:textId="66519A36" w:rsidR="00255191" w:rsidRPr="00255191" w:rsidRDefault="00255191" w:rsidP="00D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Times New Roman" w:cstheme="minorHAnsi"/>
                <w:sz w:val="20"/>
                <w:szCs w:val="20"/>
              </w:rPr>
              <w:t>-I linguaggi settoriali.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8A13" w14:textId="5CDA6A5A" w:rsidR="00F17D06" w:rsidRPr="00255191" w:rsidRDefault="00255191" w:rsidP="00D07ED1">
            <w:pPr>
              <w:spacing w:before="15" w:line="252" w:lineRule="auto"/>
              <w:ind w:right="75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 xml:space="preserve">Riconoscimento dei </w:t>
            </w:r>
            <w:r w:rsidR="00F17D06" w:rsidRPr="00255191">
              <w:rPr>
                <w:rFonts w:eastAsia="Alibi" w:cstheme="minorHAnsi"/>
                <w:kern w:val="16"/>
                <w:sz w:val="20"/>
                <w:szCs w:val="20"/>
              </w:rPr>
              <w:t>principali meccanismi di formazione e derivazione delle parole (parole semplici, derivate, composte, prefissi e suffissi).</w:t>
            </w:r>
          </w:p>
          <w:p w14:paraId="43A6BD5D" w14:textId="2AB780F1" w:rsidR="00F17D06" w:rsidRPr="00255191" w:rsidRDefault="00255191" w:rsidP="00D07ED1">
            <w:pPr>
              <w:spacing w:line="260" w:lineRule="exact"/>
              <w:rPr>
                <w:rFonts w:eastAsia="Alibi" w:cstheme="minorHAnsi"/>
                <w:kern w:val="16"/>
                <w:sz w:val="20"/>
                <w:szCs w:val="20"/>
              </w:rPr>
            </w:pPr>
            <w:r w:rsidRPr="00255191">
              <w:rPr>
                <w:rFonts w:eastAsia="Alibi" w:cstheme="minorHAnsi"/>
                <w:kern w:val="16"/>
                <w:sz w:val="20"/>
                <w:szCs w:val="20"/>
              </w:rPr>
              <w:t xml:space="preserve">Comprensione e utilizzo del </w:t>
            </w:r>
            <w:r w:rsidR="00F17D06" w:rsidRPr="00255191">
              <w:rPr>
                <w:rFonts w:eastAsia="Alibi" w:cstheme="minorHAnsi"/>
                <w:kern w:val="16"/>
                <w:sz w:val="20"/>
                <w:szCs w:val="20"/>
              </w:rPr>
              <w:t>significato di parole e termini specifici legati alle discipline di studio.</w:t>
            </w:r>
          </w:p>
          <w:p w14:paraId="6EBB770B" w14:textId="2B804AFC" w:rsidR="00F17D06" w:rsidRPr="00255191" w:rsidRDefault="00F17D06" w:rsidP="00D07ED1">
            <w:pPr>
              <w:spacing w:before="12" w:line="253" w:lineRule="auto"/>
              <w:ind w:right="190"/>
              <w:rPr>
                <w:rFonts w:eastAsia="Alibi" w:cstheme="minorHAnsi"/>
                <w:bCs/>
                <w:kern w:val="16"/>
                <w:sz w:val="20"/>
                <w:szCs w:val="20"/>
              </w:rPr>
            </w:pPr>
            <w:r w:rsidRPr="00255191">
              <w:rPr>
                <w:rFonts w:eastAsia="Calibri" w:cstheme="minorHAnsi"/>
                <w:bCs/>
                <w:kern w:val="16"/>
                <w:sz w:val="20"/>
                <w:szCs w:val="20"/>
              </w:rPr>
              <w:t>Uso  del dizionario come strumento di consultazione per trovare una risposta ai propri dubbi linguistici</w:t>
            </w:r>
            <w:r w:rsidRPr="00255191">
              <w:rPr>
                <w:rFonts w:eastAsia="Alibi" w:cstheme="minorHAnsi"/>
                <w:bCs/>
                <w:kern w:val="16"/>
                <w:sz w:val="20"/>
                <w:szCs w:val="20"/>
              </w:rPr>
              <w:t>.</w:t>
            </w:r>
          </w:p>
          <w:p w14:paraId="38C09E2F" w14:textId="6F018DBC" w:rsidR="00F17D06" w:rsidRPr="00255191" w:rsidRDefault="00F17D06" w:rsidP="00D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/>
              <w:rPr>
                <w:rFonts w:eastAsia="Times New Roman" w:cstheme="minorHAnsi"/>
                <w:sz w:val="20"/>
                <w:szCs w:val="20"/>
              </w:rPr>
            </w:pPr>
            <w:r w:rsidRPr="00255191">
              <w:rPr>
                <w:rFonts w:eastAsia="Calibri" w:cstheme="minorHAnsi"/>
                <w:bCs/>
                <w:kern w:val="16"/>
                <w:sz w:val="20"/>
                <w:szCs w:val="20"/>
              </w:rPr>
              <w:t>attività comunicative orali, di lettura e di scrittura per arricchire il patrimonio lessicale</w:t>
            </w:r>
          </w:p>
        </w:tc>
      </w:tr>
    </w:tbl>
    <w:p w14:paraId="1449DEE5" w14:textId="70517B61" w:rsidR="00F17D06" w:rsidRPr="0080360C" w:rsidRDefault="00F17D06">
      <w:pPr>
        <w:rPr>
          <w:rFonts w:cstheme="minorHAnsi"/>
          <w:sz w:val="20"/>
          <w:szCs w:val="20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1985"/>
        <w:gridCol w:w="2664"/>
        <w:gridCol w:w="5132"/>
        <w:gridCol w:w="2665"/>
        <w:gridCol w:w="3005"/>
      </w:tblGrid>
      <w:tr w:rsidR="0080360C" w:rsidRPr="0082626A" w14:paraId="2B9A0E6E" w14:textId="77777777" w:rsidTr="008354C9">
        <w:trPr>
          <w:trHeight w:val="20"/>
        </w:trPr>
        <w:tc>
          <w:tcPr>
            <w:tcW w:w="1985" w:type="dxa"/>
          </w:tcPr>
          <w:p w14:paraId="0A5D6D9B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  <w:p w14:paraId="3D429625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ELEMENTI DI GRAMMATICA  ESPLICITA E RIFLESSIONE SUGLI USI DELLA LINGUA</w:t>
            </w:r>
          </w:p>
          <w:p w14:paraId="3E86E42E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  <w:p w14:paraId="57EC9146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98E1F18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È consapevole che nella comunicazione</w:t>
            </w:r>
          </w:p>
          <w:p w14:paraId="4C4BAE70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sono usate varietà diverse di lingua e lingue differenti (plurilinguismo).</w:t>
            </w:r>
          </w:p>
          <w:p w14:paraId="0E6FECE9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80360C">
              <w:rPr>
                <w:rFonts w:eastAsia="Times New Roman" w:cstheme="minorHAnsi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0109" w14:textId="1FD8AA40" w:rsidR="00F17D06" w:rsidRPr="00353785" w:rsidRDefault="00F17D06" w:rsidP="00550BE4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–   Relativamente a testi o in situazioni di esperienza</w:t>
            </w:r>
            <w:r w:rsidR="00550BE4" w:rsidRPr="00353785">
              <w:rPr>
                <w:rFonts w:cstheme="minorHAnsi"/>
                <w:kern w:val="16"/>
                <w:sz w:val="20"/>
                <w:szCs w:val="20"/>
              </w:rPr>
              <w:t xml:space="preserve"> diretta, </w:t>
            </w:r>
            <w:r w:rsidR="00353785" w:rsidRPr="00353785">
              <w:rPr>
                <w:rFonts w:cstheme="minorHAnsi"/>
                <w:kern w:val="16"/>
                <w:sz w:val="20"/>
                <w:szCs w:val="20"/>
              </w:rPr>
              <w:t>r</w:t>
            </w:r>
            <w:r w:rsidR="00550BE4" w:rsidRPr="00353785">
              <w:rPr>
                <w:rFonts w:cstheme="minorHAnsi"/>
                <w:kern w:val="16"/>
                <w:sz w:val="20"/>
                <w:szCs w:val="20"/>
              </w:rPr>
              <w:t xml:space="preserve">iconoscere la variabilità della lingua nel tempo e nello spazio geografico, sociale e comunicativo -Conoscere i </w:t>
            </w:r>
            <w:r w:rsidRPr="00353785">
              <w:rPr>
                <w:rFonts w:cstheme="minorHAnsi"/>
                <w:kern w:val="16"/>
                <w:sz w:val="20"/>
                <w:szCs w:val="20"/>
              </w:rPr>
              <w:t>pri</w:t>
            </w:r>
            <w:r w:rsidR="009C436A" w:rsidRPr="00353785">
              <w:rPr>
                <w:rFonts w:cstheme="minorHAnsi"/>
                <w:kern w:val="16"/>
                <w:sz w:val="20"/>
                <w:szCs w:val="20"/>
              </w:rPr>
              <w:t>ncipali meccanismi di formazione</w:t>
            </w:r>
            <w:r w:rsidR="00550BE4" w:rsidRPr="00353785">
              <w:rPr>
                <w:rFonts w:cstheme="minorHAnsi"/>
                <w:kern w:val="16"/>
                <w:sz w:val="20"/>
                <w:szCs w:val="20"/>
              </w:rPr>
              <w:t xml:space="preserve"> </w:t>
            </w:r>
            <w:r w:rsidRPr="00353785">
              <w:rPr>
                <w:rFonts w:cstheme="minorHAnsi"/>
                <w:kern w:val="16"/>
                <w:sz w:val="20"/>
                <w:szCs w:val="20"/>
              </w:rPr>
              <w:t>delle parole (parole semplici, derivate, composte).</w:t>
            </w:r>
          </w:p>
          <w:p w14:paraId="2A30973A" w14:textId="77777777" w:rsidR="00F17D06" w:rsidRPr="00353785" w:rsidRDefault="00F17D06" w:rsidP="00F17D06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–   Comprendere le principali relazioni di significato tra le parole (somiglianze, differenze, appartenenza a un campo semantico).</w:t>
            </w:r>
          </w:p>
          <w:p w14:paraId="2526678F" w14:textId="6D0228BB" w:rsidR="00F17D06" w:rsidRPr="00353785" w:rsidRDefault="00F17D06" w:rsidP="00F17D06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 xml:space="preserve">–   Riconoscere la struttura del nucleo </w:t>
            </w:r>
            <w:r w:rsidR="00550BE4" w:rsidRPr="00353785">
              <w:rPr>
                <w:rFonts w:cstheme="minorHAnsi"/>
                <w:kern w:val="16"/>
                <w:sz w:val="20"/>
                <w:szCs w:val="20"/>
              </w:rPr>
              <w:t>della</w:t>
            </w:r>
            <w:r w:rsidRPr="00353785">
              <w:rPr>
                <w:rFonts w:cstheme="minorHAnsi"/>
                <w:kern w:val="16"/>
                <w:sz w:val="20"/>
                <w:szCs w:val="20"/>
              </w:rPr>
              <w:t xml:space="preserve"> frase semplice (la cosiddetta frase minima):</w:t>
            </w:r>
          </w:p>
          <w:p w14:paraId="4D5FAA79" w14:textId="77777777" w:rsidR="00F17D06" w:rsidRPr="00353785" w:rsidRDefault="00F17D06" w:rsidP="00F17D06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predicato, soggetto, altri elementi richiesti dal verbo.</w:t>
            </w:r>
          </w:p>
          <w:p w14:paraId="1274F63B" w14:textId="6017880B" w:rsidR="009C436A" w:rsidRPr="00353785" w:rsidRDefault="009C436A" w:rsidP="00F17D06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 xml:space="preserve">-Riconoscere in una frase </w:t>
            </w:r>
            <w:r w:rsidR="003B18D2" w:rsidRPr="00353785">
              <w:rPr>
                <w:rFonts w:cstheme="minorHAnsi"/>
                <w:kern w:val="16"/>
                <w:sz w:val="20"/>
                <w:szCs w:val="20"/>
              </w:rPr>
              <w:t>o in un testo le parti variabili e invariabili del discorso.</w:t>
            </w:r>
          </w:p>
          <w:p w14:paraId="190ABC22" w14:textId="74B5160D" w:rsidR="00F17D06" w:rsidRPr="00EE4E12" w:rsidRDefault="003B18D2" w:rsidP="008354C9">
            <w:pPr>
              <w:spacing w:line="240" w:lineRule="atLeast"/>
              <w:ind w:left="113" w:right="57"/>
              <w:rPr>
                <w:rFonts w:cstheme="minorHAnsi"/>
                <w:kern w:val="16"/>
                <w:sz w:val="20"/>
                <w:szCs w:val="20"/>
              </w:rPr>
            </w:pPr>
            <w:r w:rsidRPr="00353785">
              <w:rPr>
                <w:rFonts w:cstheme="minorHAnsi"/>
                <w:kern w:val="16"/>
                <w:sz w:val="20"/>
                <w:szCs w:val="20"/>
              </w:rPr>
              <w:t>-Conoscere le fondamentali convenzioni ortografiche e servirsi di questa conoscenza per rivedere la propria produzione scritta e correggere eventuali errori.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C30B" w14:textId="77777777" w:rsidR="00F17D06" w:rsidRPr="0080360C" w:rsidRDefault="00F17D06" w:rsidP="00D4535A">
            <w:pPr>
              <w:spacing w:line="240" w:lineRule="atLeast"/>
              <w:ind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I modi finiti del verbo: l’indicativo, il congiuntivo, il condizionale e l’imperativo</w:t>
            </w:r>
          </w:p>
          <w:p w14:paraId="1AE729A8" w14:textId="77777777" w:rsidR="00F17D06" w:rsidRPr="0080360C" w:rsidRDefault="00F17D06" w:rsidP="00D4535A">
            <w:pPr>
              <w:spacing w:line="240" w:lineRule="atLeast"/>
              <w:ind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-I modi indefiniti del verbo.</w:t>
            </w:r>
          </w:p>
          <w:p w14:paraId="706516DC" w14:textId="06E1915D" w:rsidR="00F17D06" w:rsidRPr="0080360C" w:rsidRDefault="00EE4E12" w:rsidP="00D4535A">
            <w:pPr>
              <w:spacing w:line="240" w:lineRule="atLeast"/>
              <w:ind w:right="57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>-Le parti variabili e invariabili del discorso.</w:t>
            </w:r>
          </w:p>
          <w:p w14:paraId="64D7A6C8" w14:textId="77777777" w:rsidR="00353785" w:rsidRDefault="00F17D06" w:rsidP="00D4535A">
            <w:pPr>
              <w:rPr>
                <w:rFonts w:eastAsia="Alibi" w:cstheme="minorHAnsi"/>
                <w:kern w:val="16"/>
                <w:sz w:val="20"/>
                <w:szCs w:val="20"/>
              </w:rPr>
            </w:pPr>
            <w:r w:rsidRPr="0080360C">
              <w:rPr>
                <w:rFonts w:eastAsia="Alibi" w:cstheme="minorHAnsi"/>
                <w:kern w:val="16"/>
                <w:sz w:val="20"/>
                <w:szCs w:val="20"/>
              </w:rPr>
              <w:t>- Funzioni dei verbi: transitivi e intransitivi, forma attiva e passiva, forma riflessiva.</w:t>
            </w:r>
          </w:p>
          <w:p w14:paraId="5F96285B" w14:textId="43992F48" w:rsidR="00F17D06" w:rsidRDefault="00F17D06" w:rsidP="00353785">
            <w:pPr>
              <w:rPr>
                <w:rFonts w:cstheme="minorHAnsi"/>
                <w:kern w:val="16"/>
                <w:sz w:val="20"/>
                <w:szCs w:val="20"/>
              </w:rPr>
            </w:pPr>
            <w:r w:rsidRPr="0080360C">
              <w:rPr>
                <w:rFonts w:cstheme="minorHAnsi"/>
                <w:kern w:val="16"/>
                <w:sz w:val="20"/>
                <w:szCs w:val="20"/>
              </w:rPr>
              <w:t xml:space="preserve"> – la   struttura del nucleo della frase semplice:</w:t>
            </w:r>
            <w:r w:rsidR="00353785">
              <w:rPr>
                <w:rFonts w:cstheme="minorHAnsi"/>
                <w:kern w:val="16"/>
                <w:sz w:val="20"/>
                <w:szCs w:val="20"/>
              </w:rPr>
              <w:t xml:space="preserve"> </w:t>
            </w:r>
            <w:r w:rsidRPr="0080360C">
              <w:rPr>
                <w:rFonts w:cstheme="minorHAnsi"/>
                <w:kern w:val="16"/>
                <w:sz w:val="20"/>
                <w:szCs w:val="20"/>
              </w:rPr>
              <w:t>predicato, soggetto, complementi diretti e indiretti).</w:t>
            </w:r>
          </w:p>
          <w:p w14:paraId="0BC91FF0" w14:textId="25D488BC" w:rsidR="00550BE4" w:rsidRPr="0080360C" w:rsidRDefault="00550BE4" w:rsidP="00D4535A">
            <w:pPr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rFonts w:cstheme="minorHAnsi"/>
                <w:kern w:val="16"/>
                <w:sz w:val="20"/>
                <w:szCs w:val="20"/>
              </w:rPr>
              <w:t>-I segni di interpunzione.</w:t>
            </w:r>
          </w:p>
          <w:p w14:paraId="1E9712E9" w14:textId="77777777" w:rsidR="00F17D06" w:rsidRPr="0080360C" w:rsidRDefault="00F17D06" w:rsidP="00D4535A">
            <w:pPr>
              <w:spacing w:line="240" w:lineRule="atLeast"/>
              <w:rPr>
                <w:rFonts w:eastAsia="Alibi" w:cstheme="minorHAnsi"/>
                <w:kern w:val="16"/>
                <w:sz w:val="20"/>
                <w:szCs w:val="20"/>
              </w:rPr>
            </w:pPr>
          </w:p>
          <w:p w14:paraId="4BE02577" w14:textId="77777777" w:rsidR="00F17D06" w:rsidRPr="0080360C" w:rsidRDefault="00F17D06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450B" w14:textId="2E0BA7CE" w:rsidR="00F17D06" w:rsidRPr="0082626A" w:rsidRDefault="0082626A" w:rsidP="00F17D06">
            <w:pPr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rFonts w:cstheme="minorHAnsi"/>
                <w:kern w:val="16"/>
                <w:sz w:val="20"/>
                <w:szCs w:val="20"/>
              </w:rPr>
              <w:t>Riconoscimento in u</w:t>
            </w:r>
            <w:r w:rsidR="00F17D06" w:rsidRPr="0082626A">
              <w:rPr>
                <w:rFonts w:cstheme="minorHAnsi"/>
                <w:kern w:val="16"/>
                <w:sz w:val="20"/>
                <w:szCs w:val="20"/>
              </w:rPr>
              <w:t xml:space="preserve">n testo o in una frase, </w:t>
            </w:r>
            <w:r>
              <w:rPr>
                <w:rFonts w:cstheme="minorHAnsi"/>
                <w:kern w:val="16"/>
                <w:sz w:val="20"/>
                <w:szCs w:val="20"/>
              </w:rPr>
              <w:t xml:space="preserve"> delle </w:t>
            </w:r>
            <w:r w:rsidR="00F17D06" w:rsidRPr="0082626A">
              <w:rPr>
                <w:rFonts w:cstheme="minorHAnsi"/>
                <w:kern w:val="16"/>
                <w:sz w:val="20"/>
                <w:szCs w:val="20"/>
              </w:rPr>
              <w:t xml:space="preserve">parti principali del discorso </w:t>
            </w:r>
          </w:p>
          <w:p w14:paraId="0C0E8D04" w14:textId="10315C69" w:rsidR="00F17D06" w:rsidRPr="0082626A" w:rsidRDefault="00F17D06" w:rsidP="00F17D06">
            <w:pPr>
              <w:rPr>
                <w:rFonts w:cstheme="minorHAnsi"/>
                <w:kern w:val="16"/>
                <w:sz w:val="20"/>
                <w:szCs w:val="20"/>
              </w:rPr>
            </w:pPr>
            <w:r w:rsidRPr="0082626A">
              <w:rPr>
                <w:rFonts w:cstheme="minorHAnsi"/>
                <w:kern w:val="16"/>
                <w:sz w:val="20"/>
                <w:szCs w:val="20"/>
              </w:rPr>
              <w:t>-Conos</w:t>
            </w:r>
            <w:r w:rsidR="0082626A">
              <w:rPr>
                <w:rFonts w:cstheme="minorHAnsi"/>
                <w:kern w:val="16"/>
                <w:sz w:val="20"/>
                <w:szCs w:val="20"/>
              </w:rPr>
              <w:t xml:space="preserve">cenza </w:t>
            </w:r>
            <w:r w:rsidR="00D060B3">
              <w:rPr>
                <w:rFonts w:cstheme="minorHAnsi"/>
                <w:kern w:val="16"/>
                <w:sz w:val="20"/>
                <w:szCs w:val="20"/>
              </w:rPr>
              <w:t xml:space="preserve"> delle </w:t>
            </w:r>
            <w:r w:rsidRPr="0082626A">
              <w:rPr>
                <w:rFonts w:cstheme="minorHAnsi"/>
                <w:kern w:val="16"/>
                <w:sz w:val="20"/>
                <w:szCs w:val="20"/>
              </w:rPr>
              <w:t>fondamentali convenzioni ortografiche</w:t>
            </w:r>
          </w:p>
          <w:p w14:paraId="25449A03" w14:textId="51ECEF0C" w:rsidR="00F17D06" w:rsidRDefault="00F17D06" w:rsidP="00F17D06">
            <w:pPr>
              <w:rPr>
                <w:rFonts w:cstheme="minorHAnsi"/>
                <w:kern w:val="16"/>
                <w:sz w:val="20"/>
                <w:szCs w:val="20"/>
              </w:rPr>
            </w:pPr>
            <w:r w:rsidRPr="0082626A">
              <w:rPr>
                <w:rFonts w:cstheme="minorHAnsi"/>
                <w:kern w:val="16"/>
                <w:sz w:val="20"/>
                <w:szCs w:val="20"/>
              </w:rPr>
              <w:t>- Individu</w:t>
            </w:r>
            <w:r w:rsidR="00353785">
              <w:rPr>
                <w:rFonts w:cstheme="minorHAnsi"/>
                <w:kern w:val="16"/>
                <w:sz w:val="20"/>
                <w:szCs w:val="20"/>
              </w:rPr>
              <w:t>az</w:t>
            </w:r>
            <w:r w:rsidR="00D060B3">
              <w:rPr>
                <w:rFonts w:cstheme="minorHAnsi"/>
                <w:kern w:val="16"/>
                <w:sz w:val="20"/>
                <w:szCs w:val="20"/>
              </w:rPr>
              <w:t>ione e uso</w:t>
            </w:r>
            <w:r w:rsidRPr="0082626A">
              <w:rPr>
                <w:rFonts w:cstheme="minorHAnsi"/>
                <w:kern w:val="16"/>
                <w:sz w:val="20"/>
                <w:szCs w:val="20"/>
              </w:rPr>
              <w:t xml:space="preserve"> in modo consapevole modi e tempi del verbo.</w:t>
            </w:r>
          </w:p>
          <w:p w14:paraId="72438E21" w14:textId="385FD460" w:rsidR="00B86463" w:rsidRPr="0082626A" w:rsidRDefault="00B86463" w:rsidP="00F17D06">
            <w:pPr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rFonts w:cstheme="minorHAnsi"/>
                <w:kern w:val="16"/>
                <w:sz w:val="20"/>
                <w:szCs w:val="20"/>
              </w:rPr>
              <w:t>-La frase.</w:t>
            </w:r>
          </w:p>
          <w:p w14:paraId="36C1A8F8" w14:textId="77777777" w:rsidR="00F17D06" w:rsidRDefault="00D060B3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-Attività di analisi logica e grammaticale.</w:t>
            </w:r>
          </w:p>
          <w:p w14:paraId="710A1A26" w14:textId="1F980118" w:rsidR="00D060B3" w:rsidRPr="0082626A" w:rsidRDefault="00D060B3" w:rsidP="00F1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-Attività di recupero e potenziamento dei principali argomenti grammaticali.</w:t>
            </w:r>
          </w:p>
        </w:tc>
      </w:tr>
    </w:tbl>
    <w:p w14:paraId="1DE0D580" w14:textId="3E7C0C9C" w:rsidR="00D4535A" w:rsidRPr="0080360C" w:rsidRDefault="00D4535A">
      <w:pPr>
        <w:rPr>
          <w:rFonts w:cstheme="minorHAnsi"/>
          <w:sz w:val="20"/>
          <w:szCs w:val="20"/>
        </w:rPr>
      </w:pPr>
    </w:p>
    <w:sectPr w:rsidR="00D4535A" w:rsidRPr="0080360C" w:rsidSect="00FF275A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C0C4" w14:textId="77777777" w:rsidR="00B53AFA" w:rsidRDefault="00B53AFA" w:rsidP="00B4529F">
      <w:r>
        <w:separator/>
      </w:r>
    </w:p>
  </w:endnote>
  <w:endnote w:type="continuationSeparator" w:id="0">
    <w:p w14:paraId="688E67E6" w14:textId="77777777" w:rsidR="00B53AFA" w:rsidRDefault="00B53AFA" w:rsidP="00B4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077727"/>
      <w:docPartObj>
        <w:docPartGallery w:val="Page Numbers (Bottom of Page)"/>
        <w:docPartUnique/>
      </w:docPartObj>
    </w:sdtPr>
    <w:sdtEndPr/>
    <w:sdtContent>
      <w:p w14:paraId="0C4D52C3" w14:textId="1E11194F" w:rsidR="00CF45F7" w:rsidRDefault="00CF45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AC">
          <w:rPr>
            <w:noProof/>
          </w:rPr>
          <w:t>4</w:t>
        </w:r>
        <w:r>
          <w:fldChar w:fldCharType="end"/>
        </w:r>
      </w:p>
    </w:sdtContent>
  </w:sdt>
  <w:p w14:paraId="73305976" w14:textId="77777777" w:rsidR="00CF45F7" w:rsidRDefault="00CF4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176" w14:textId="77777777" w:rsidR="00B53AFA" w:rsidRDefault="00B53AFA" w:rsidP="00B4529F">
      <w:r>
        <w:separator/>
      </w:r>
    </w:p>
  </w:footnote>
  <w:footnote w:type="continuationSeparator" w:id="0">
    <w:p w14:paraId="4CBF47D2" w14:textId="77777777" w:rsidR="00B53AFA" w:rsidRDefault="00B53AFA" w:rsidP="00B4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EB9"/>
    <w:multiLevelType w:val="hybridMultilevel"/>
    <w:tmpl w:val="720A4D42"/>
    <w:lvl w:ilvl="0" w:tplc="C7C2E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3EF"/>
    <w:multiLevelType w:val="hybridMultilevel"/>
    <w:tmpl w:val="FFFFFFFF"/>
    <w:lvl w:ilvl="0" w:tplc="456A6428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2"/>
      </w:rPr>
    </w:lvl>
    <w:lvl w:ilvl="1" w:tplc="D806F1B6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81C87CC2"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8EFCEFBE"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E4B6A8A4">
      <w:numFmt w:val="bullet"/>
      <w:lvlText w:val="•"/>
      <w:lvlJc w:val="left"/>
      <w:pPr>
        <w:ind w:left="2530" w:hanging="360"/>
      </w:pPr>
      <w:rPr>
        <w:rFonts w:hint="default"/>
      </w:rPr>
    </w:lvl>
    <w:lvl w:ilvl="5" w:tplc="3E3008F2">
      <w:numFmt w:val="bullet"/>
      <w:lvlText w:val="•"/>
      <w:lvlJc w:val="left"/>
      <w:pPr>
        <w:ind w:left="2958" w:hanging="360"/>
      </w:pPr>
      <w:rPr>
        <w:rFonts w:hint="default"/>
      </w:rPr>
    </w:lvl>
    <w:lvl w:ilvl="6" w:tplc="6D524DF8">
      <w:numFmt w:val="bullet"/>
      <w:lvlText w:val="•"/>
      <w:lvlJc w:val="left"/>
      <w:pPr>
        <w:ind w:left="3385" w:hanging="360"/>
      </w:pPr>
      <w:rPr>
        <w:rFonts w:hint="default"/>
      </w:rPr>
    </w:lvl>
    <w:lvl w:ilvl="7" w:tplc="B1B03646">
      <w:numFmt w:val="bullet"/>
      <w:lvlText w:val="•"/>
      <w:lvlJc w:val="left"/>
      <w:pPr>
        <w:ind w:left="3813" w:hanging="360"/>
      </w:pPr>
      <w:rPr>
        <w:rFonts w:hint="default"/>
      </w:rPr>
    </w:lvl>
    <w:lvl w:ilvl="8" w:tplc="6F905B68">
      <w:numFmt w:val="bullet"/>
      <w:lvlText w:val="•"/>
      <w:lvlJc w:val="left"/>
      <w:pPr>
        <w:ind w:left="4240" w:hanging="360"/>
      </w:pPr>
      <w:rPr>
        <w:rFonts w:hint="default"/>
      </w:rPr>
    </w:lvl>
  </w:abstractNum>
  <w:abstractNum w:abstractNumId="2" w15:restartNumberingAfterBreak="0">
    <w:nsid w:val="0EF87639"/>
    <w:multiLevelType w:val="hybridMultilevel"/>
    <w:tmpl w:val="86865B10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C46"/>
    <w:multiLevelType w:val="hybridMultilevel"/>
    <w:tmpl w:val="0C5C8934"/>
    <w:lvl w:ilvl="0" w:tplc="F28473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C916DA"/>
    <w:multiLevelType w:val="hybridMultilevel"/>
    <w:tmpl w:val="CB32D8FC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B5219"/>
    <w:multiLevelType w:val="hybridMultilevel"/>
    <w:tmpl w:val="A4A0FC66"/>
    <w:lvl w:ilvl="0" w:tplc="C49ADB6E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80"/>
    <w:rsid w:val="001562F3"/>
    <w:rsid w:val="00231DE7"/>
    <w:rsid w:val="00255191"/>
    <w:rsid w:val="00297F1D"/>
    <w:rsid w:val="002D464D"/>
    <w:rsid w:val="0030253E"/>
    <w:rsid w:val="00353785"/>
    <w:rsid w:val="00393C64"/>
    <w:rsid w:val="003B18D2"/>
    <w:rsid w:val="00453D13"/>
    <w:rsid w:val="0051319A"/>
    <w:rsid w:val="00550BE4"/>
    <w:rsid w:val="00583CB7"/>
    <w:rsid w:val="00626DF9"/>
    <w:rsid w:val="006E7979"/>
    <w:rsid w:val="0075302E"/>
    <w:rsid w:val="0080360C"/>
    <w:rsid w:val="0082626A"/>
    <w:rsid w:val="008354C9"/>
    <w:rsid w:val="00885680"/>
    <w:rsid w:val="00890511"/>
    <w:rsid w:val="008B18C5"/>
    <w:rsid w:val="009C436A"/>
    <w:rsid w:val="00A06929"/>
    <w:rsid w:val="00B4529F"/>
    <w:rsid w:val="00B53AFA"/>
    <w:rsid w:val="00B6423A"/>
    <w:rsid w:val="00B86463"/>
    <w:rsid w:val="00CF45F7"/>
    <w:rsid w:val="00D060B3"/>
    <w:rsid w:val="00D07ED1"/>
    <w:rsid w:val="00D4535A"/>
    <w:rsid w:val="00D97A0E"/>
    <w:rsid w:val="00E227AC"/>
    <w:rsid w:val="00ED4585"/>
    <w:rsid w:val="00EE4E12"/>
    <w:rsid w:val="00F17D06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03BB"/>
  <w15:docId w15:val="{0F99A032-1421-4F1B-8B99-2BFD4B4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6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5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9F"/>
  </w:style>
  <w:style w:type="paragraph" w:styleId="Pidipagina">
    <w:name w:val="footer"/>
    <w:basedOn w:val="Normale"/>
    <w:link w:val="PidipaginaCarattere"/>
    <w:uiPriority w:val="99"/>
    <w:unhideWhenUsed/>
    <w:rsid w:val="00B45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29F"/>
  </w:style>
  <w:style w:type="paragraph" w:customStyle="1" w:styleId="TableParagraph">
    <w:name w:val="Table Paragraph"/>
    <w:basedOn w:val="Normale"/>
    <w:uiPriority w:val="99"/>
    <w:rsid w:val="00B4529F"/>
    <w:pPr>
      <w:widowControl w:val="0"/>
      <w:autoSpaceDE w:val="0"/>
      <w:autoSpaceDN w:val="0"/>
    </w:pPr>
    <w:rPr>
      <w:rFonts w:ascii="Arial" w:eastAsia="Calibri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B4529F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1EC1-89EE-4095-9A38-8104F9BD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2</cp:revision>
  <dcterms:created xsi:type="dcterms:W3CDTF">2021-10-24T17:15:00Z</dcterms:created>
  <dcterms:modified xsi:type="dcterms:W3CDTF">2021-10-24T17:15:00Z</dcterms:modified>
</cp:coreProperties>
</file>